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59BB3" w14:textId="1D3F324D" w:rsidR="00F56E2C" w:rsidRPr="00951C13" w:rsidRDefault="00F56E2C" w:rsidP="00F56E2C">
      <w:pPr>
        <w:jc w:val="both"/>
      </w:pPr>
      <w:r w:rsidRPr="00B41311">
        <w:t>На</w:t>
      </w:r>
      <w:r w:rsidR="00D72E88" w:rsidRPr="00B41311">
        <w:rPr>
          <w:lang w:val="en-US"/>
        </w:rPr>
        <w:t xml:space="preserve"> </w:t>
      </w:r>
      <w:r w:rsidRPr="00B41311">
        <w:t>основу</w:t>
      </w:r>
      <w:r w:rsidR="00D72E88" w:rsidRPr="00B41311">
        <w:rPr>
          <w:lang w:val="en-US"/>
        </w:rPr>
        <w:t xml:space="preserve"> </w:t>
      </w:r>
      <w:r w:rsidRPr="00B41311">
        <w:t>Решења</w:t>
      </w:r>
      <w:r w:rsidR="00D72E88" w:rsidRPr="00B41311">
        <w:rPr>
          <w:lang w:val="en-US"/>
        </w:rPr>
        <w:t xml:space="preserve"> </w:t>
      </w:r>
      <w:r w:rsidRPr="00B41311">
        <w:t>Привредн</w:t>
      </w:r>
      <w:r w:rsidR="00D72E88" w:rsidRPr="00B41311">
        <w:t>ог суда у Пожаревцу Ст. бр. 410/</w:t>
      </w:r>
      <w:r w:rsidRPr="00B41311">
        <w:t>2012 од 28.03.2013.године,</w:t>
      </w:r>
      <w:r w:rsidR="00D72E88" w:rsidRPr="00B41311">
        <w:t xml:space="preserve"> и Одлуке Одбора поверилаца</w:t>
      </w:r>
      <w:r w:rsidR="00B41311" w:rsidRPr="00B41311">
        <w:rPr>
          <w:lang w:val="sr-Cyrl-RS"/>
        </w:rPr>
        <w:t xml:space="preserve"> од дана 31.12.2020. године</w:t>
      </w:r>
      <w:r w:rsidR="00D72E88" w:rsidRPr="00B41311">
        <w:t xml:space="preserve"> </w:t>
      </w:r>
      <w:r w:rsidRPr="00B41311">
        <w:t xml:space="preserve">а у складу са чланoвима 131., </w:t>
      </w:r>
      <w:r w:rsidRPr="00B41311">
        <w:rPr>
          <w:lang w:val="ru-RU"/>
        </w:rPr>
        <w:t xml:space="preserve">132. и </w:t>
      </w:r>
      <w:r w:rsidRPr="00B41311">
        <w:t>133.</w:t>
      </w:r>
      <w:r w:rsidR="001C4E30" w:rsidRPr="00B41311">
        <w:rPr>
          <w:lang w:val="en-US"/>
        </w:rPr>
        <w:t xml:space="preserve"> и</w:t>
      </w:r>
      <w:r w:rsidR="00D72E88" w:rsidRPr="00B41311">
        <w:rPr>
          <w:lang w:val="en-US"/>
        </w:rPr>
        <w:t xml:space="preserve"> 135</w:t>
      </w:r>
      <w:r w:rsidR="001C4E30" w:rsidRPr="00B41311">
        <w:rPr>
          <w:lang w:val="sr-Cyrl-RS"/>
        </w:rPr>
        <w:t>.</w:t>
      </w:r>
      <w:r w:rsidRPr="00B41311">
        <w:t xml:space="preserve"> Закона о стечају («</w:t>
      </w:r>
      <w:r w:rsidRPr="00B41311">
        <w:rPr>
          <w:i/>
        </w:rPr>
        <w:t>Службени гласник  Републике Србије» број 104/2009, 99/2011, 71/2012</w:t>
      </w:r>
      <w:r w:rsidRPr="00B41311">
        <w:t xml:space="preserve">), Закона о изменама и допунама Закона </w:t>
      </w:r>
      <w:r w:rsidRPr="00951C13">
        <w:t>о Агенцији за лиценцирање стечајних управника („Службени гласник РС“ број 89/2015) и Националним стандардом број 5 – Национални стандард о начину и поступку уновчења имовине стечајног («</w:t>
      </w:r>
      <w:r w:rsidRPr="00951C13">
        <w:rPr>
          <w:i/>
        </w:rPr>
        <w:t>Службени гласник Републике Србије» број 13/2010</w:t>
      </w:r>
      <w:r w:rsidRPr="00951C13">
        <w:t xml:space="preserve">), </w:t>
      </w:r>
      <w:r w:rsidR="00257984">
        <w:rPr>
          <w:lang w:val="sr-Cyrl-RS"/>
        </w:rPr>
        <w:t xml:space="preserve">Агенција за лиценцирање стечајних управника као </w:t>
      </w:r>
      <w:r w:rsidRPr="00951C13">
        <w:t>стечајни управник стечајног дужника:</w:t>
      </w:r>
    </w:p>
    <w:p w14:paraId="6922D3DA" w14:textId="77777777" w:rsidR="00D72E88" w:rsidRPr="00951C13" w:rsidRDefault="00D72E88" w:rsidP="00D72E88">
      <w:pPr>
        <w:spacing w:line="276" w:lineRule="auto"/>
        <w:jc w:val="both"/>
        <w:rPr>
          <w:color w:val="FF0000"/>
          <w:lang w:eastAsia="sr-Latn-CS"/>
        </w:rPr>
      </w:pPr>
    </w:p>
    <w:p w14:paraId="78264A61" w14:textId="77777777" w:rsidR="00D72E88" w:rsidRPr="00951C13" w:rsidRDefault="00D72E88" w:rsidP="00F56E2C">
      <w:pPr>
        <w:rPr>
          <w:color w:val="00B050"/>
        </w:rPr>
      </w:pPr>
    </w:p>
    <w:p w14:paraId="70005290" w14:textId="77777777" w:rsidR="00F56E2C" w:rsidRPr="00951C13" w:rsidRDefault="00F56E2C" w:rsidP="00F56E2C">
      <w:pPr>
        <w:rPr>
          <w:b/>
          <w:lang w:val="sr-Cyrl-RS"/>
        </w:rPr>
      </w:pPr>
      <w:r w:rsidRPr="00951C13">
        <w:rPr>
          <w:b/>
          <w:lang w:val="sr-Cyrl-RS"/>
        </w:rPr>
        <w:t xml:space="preserve">     Предузеће за призводњу и прераду меасав, унутрашњу и спољну трговину и услуге</w:t>
      </w:r>
    </w:p>
    <w:p w14:paraId="576C4ABC" w14:textId="77777777" w:rsidR="00F56E2C" w:rsidRPr="00951C13" w:rsidRDefault="00F56E2C" w:rsidP="00F56E2C">
      <w:pPr>
        <w:jc w:val="center"/>
        <w:rPr>
          <w:b/>
        </w:rPr>
      </w:pPr>
      <w:r w:rsidRPr="00951C13">
        <w:rPr>
          <w:b/>
        </w:rPr>
        <w:t>"КЛАНИЦА ПЛАНА“ доо у стечају</w:t>
      </w:r>
    </w:p>
    <w:p w14:paraId="707BE1D7" w14:textId="77777777" w:rsidR="00F56E2C" w:rsidRPr="00951C13" w:rsidRDefault="00F56E2C" w:rsidP="00F56E2C">
      <w:pPr>
        <w:jc w:val="center"/>
        <w:rPr>
          <w:b/>
          <w:lang w:val="sr-Cyrl-RS"/>
        </w:rPr>
      </w:pPr>
      <w:r w:rsidRPr="00951C13">
        <w:rPr>
          <w:b/>
        </w:rPr>
        <w:t xml:space="preserve">ул. Милоша Великог бр. 123 </w:t>
      </w:r>
      <w:r w:rsidRPr="00951C13">
        <w:rPr>
          <w:b/>
          <w:lang w:val="sr-Cyrl-RS"/>
        </w:rPr>
        <w:t>Велика Плана</w:t>
      </w:r>
    </w:p>
    <w:p w14:paraId="5B93E340" w14:textId="77777777" w:rsidR="00F56E2C" w:rsidRPr="00951C13" w:rsidRDefault="00F56E2C" w:rsidP="00F56E2C">
      <w:pPr>
        <w:jc w:val="center"/>
      </w:pPr>
    </w:p>
    <w:p w14:paraId="5381E8B0" w14:textId="77777777" w:rsidR="00F56E2C" w:rsidRPr="00951C13" w:rsidRDefault="00F56E2C" w:rsidP="00F56E2C">
      <w:pPr>
        <w:jc w:val="center"/>
        <w:rPr>
          <w:b/>
        </w:rPr>
      </w:pPr>
      <w:r w:rsidRPr="00951C13">
        <w:rPr>
          <w:b/>
        </w:rPr>
        <w:t>ОГЛАШАВА</w:t>
      </w:r>
    </w:p>
    <w:p w14:paraId="39C88AFE" w14:textId="77777777" w:rsidR="00F56E2C" w:rsidRPr="00951C13" w:rsidRDefault="00F56E2C" w:rsidP="00F56E2C">
      <w:pPr>
        <w:jc w:val="center"/>
        <w:rPr>
          <w:b/>
        </w:rPr>
      </w:pPr>
      <w:r w:rsidRPr="00951C13">
        <w:rPr>
          <w:b/>
        </w:rPr>
        <w:t xml:space="preserve"> продају стечајног дужника као правног лица </w:t>
      </w:r>
    </w:p>
    <w:p w14:paraId="5D89110E" w14:textId="77777777" w:rsidR="00F56E2C" w:rsidRPr="00951C13" w:rsidRDefault="00F56E2C" w:rsidP="00F56E2C">
      <w:pPr>
        <w:jc w:val="center"/>
        <w:rPr>
          <w:b/>
          <w:lang w:val="en-US"/>
        </w:rPr>
      </w:pPr>
      <w:r w:rsidRPr="00951C13">
        <w:rPr>
          <w:b/>
        </w:rPr>
        <w:t xml:space="preserve">методом јавног нaдметања </w:t>
      </w:r>
    </w:p>
    <w:p w14:paraId="6E603DAB" w14:textId="77777777" w:rsidR="00F56E2C" w:rsidRPr="00951C13" w:rsidRDefault="00F56E2C" w:rsidP="00F56E2C"/>
    <w:p w14:paraId="7D2AC56C" w14:textId="77777777" w:rsidR="005453AE" w:rsidRPr="00951C13" w:rsidRDefault="005453AE" w:rsidP="00F56E2C">
      <w:pPr>
        <w:rPr>
          <w:lang w:val="sr-Cyrl-R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1800"/>
        <w:gridCol w:w="1710"/>
      </w:tblGrid>
      <w:tr w:rsidR="00C363BD" w:rsidRPr="002C5656" w14:paraId="36CF83CC" w14:textId="77777777" w:rsidTr="00C363BD">
        <w:trPr>
          <w:jc w:val="center"/>
        </w:trPr>
        <w:tc>
          <w:tcPr>
            <w:tcW w:w="6655" w:type="dxa"/>
            <w:tcBorders>
              <w:top w:val="single" w:sz="4" w:space="0" w:color="auto"/>
              <w:left w:val="single" w:sz="4" w:space="0" w:color="auto"/>
              <w:bottom w:val="single" w:sz="4" w:space="0" w:color="auto"/>
              <w:right w:val="single" w:sz="4" w:space="0" w:color="auto"/>
            </w:tcBorders>
          </w:tcPr>
          <w:p w14:paraId="6CE4CD9F" w14:textId="77777777" w:rsidR="00C363BD" w:rsidRPr="002C5656" w:rsidRDefault="00C363BD" w:rsidP="00D26142">
            <w:pPr>
              <w:spacing w:line="276" w:lineRule="auto"/>
              <w:jc w:val="center"/>
              <w:rPr>
                <w:b/>
              </w:rPr>
            </w:pPr>
          </w:p>
          <w:p w14:paraId="20B143AD" w14:textId="77777777" w:rsidR="00C363BD" w:rsidRPr="00B41311" w:rsidRDefault="00186697" w:rsidP="00D26142">
            <w:pPr>
              <w:spacing w:line="276" w:lineRule="auto"/>
              <w:jc w:val="center"/>
              <w:rPr>
                <w:lang w:val="sr-Cyrl-RS"/>
              </w:rPr>
            </w:pPr>
            <w:r w:rsidRPr="00951C13">
              <w:t>Предмет продаје</w:t>
            </w:r>
          </w:p>
        </w:tc>
        <w:tc>
          <w:tcPr>
            <w:tcW w:w="1800" w:type="dxa"/>
            <w:tcBorders>
              <w:top w:val="single" w:sz="4" w:space="0" w:color="auto"/>
              <w:left w:val="single" w:sz="4" w:space="0" w:color="auto"/>
              <w:bottom w:val="single" w:sz="4" w:space="0" w:color="auto"/>
              <w:right w:val="single" w:sz="4" w:space="0" w:color="auto"/>
            </w:tcBorders>
            <w:hideMark/>
          </w:tcPr>
          <w:p w14:paraId="4B7E0183" w14:textId="77777777" w:rsidR="00C363BD" w:rsidRPr="002C5656" w:rsidRDefault="00C363BD" w:rsidP="00D26142">
            <w:pPr>
              <w:spacing w:line="276" w:lineRule="auto"/>
              <w:jc w:val="center"/>
              <w:rPr>
                <w:b/>
              </w:rPr>
            </w:pPr>
            <w:r w:rsidRPr="002C5656">
              <w:rPr>
                <w:b/>
              </w:rPr>
              <w:t>Почетна цена</w:t>
            </w:r>
          </w:p>
          <w:p w14:paraId="3C0CEB3D" w14:textId="77777777" w:rsidR="00C363BD" w:rsidRPr="002C5656" w:rsidRDefault="00C363BD" w:rsidP="00D26142">
            <w:pPr>
              <w:spacing w:line="276" w:lineRule="auto"/>
              <w:jc w:val="center"/>
            </w:pPr>
            <w:r w:rsidRPr="002C5656">
              <w:rPr>
                <w:b/>
              </w:rPr>
              <w:t xml:space="preserve"> (дин.)</w:t>
            </w:r>
          </w:p>
        </w:tc>
        <w:tc>
          <w:tcPr>
            <w:tcW w:w="1710" w:type="dxa"/>
            <w:tcBorders>
              <w:top w:val="single" w:sz="4" w:space="0" w:color="auto"/>
              <w:left w:val="single" w:sz="4" w:space="0" w:color="auto"/>
              <w:bottom w:val="single" w:sz="4" w:space="0" w:color="auto"/>
              <w:right w:val="single" w:sz="4" w:space="0" w:color="auto"/>
            </w:tcBorders>
            <w:hideMark/>
          </w:tcPr>
          <w:p w14:paraId="56A9452C" w14:textId="77777777" w:rsidR="00C363BD" w:rsidRPr="002C5656" w:rsidRDefault="00C363BD" w:rsidP="00D26142">
            <w:pPr>
              <w:spacing w:line="276" w:lineRule="auto"/>
              <w:jc w:val="center"/>
              <w:rPr>
                <w:lang w:val="en-US"/>
              </w:rPr>
            </w:pPr>
            <w:r w:rsidRPr="002C5656">
              <w:rPr>
                <w:b/>
              </w:rPr>
              <w:t>Депозит (дин.)</w:t>
            </w:r>
          </w:p>
        </w:tc>
      </w:tr>
      <w:tr w:rsidR="00C363BD" w:rsidRPr="00951C13" w14:paraId="48AD9E23" w14:textId="77777777" w:rsidTr="00C363BD">
        <w:trPr>
          <w:trHeight w:val="1412"/>
          <w:jc w:val="center"/>
        </w:trPr>
        <w:tc>
          <w:tcPr>
            <w:tcW w:w="6655" w:type="dxa"/>
            <w:tcBorders>
              <w:top w:val="single" w:sz="4" w:space="0" w:color="auto"/>
              <w:left w:val="single" w:sz="4" w:space="0" w:color="auto"/>
              <w:bottom w:val="single" w:sz="4" w:space="0" w:color="auto"/>
              <w:right w:val="single" w:sz="4" w:space="0" w:color="auto"/>
            </w:tcBorders>
          </w:tcPr>
          <w:p w14:paraId="520008A4" w14:textId="77777777" w:rsidR="00186697" w:rsidRDefault="00186697" w:rsidP="00D26142">
            <w:pPr>
              <w:spacing w:line="276" w:lineRule="auto"/>
              <w:jc w:val="both"/>
              <w:rPr>
                <w:lang w:val="en-US"/>
              </w:rPr>
            </w:pPr>
          </w:p>
          <w:p w14:paraId="66586C1E" w14:textId="77777777" w:rsidR="00186697" w:rsidRPr="00951C13" w:rsidRDefault="00186697" w:rsidP="00186697">
            <w:pPr>
              <w:jc w:val="center"/>
              <w:rPr>
                <w:b/>
              </w:rPr>
            </w:pPr>
            <w:r w:rsidRPr="00951C13">
              <w:rPr>
                <w:b/>
              </w:rPr>
              <w:t>"КЛАНИЦА ПЛАНА“ доо у стечају</w:t>
            </w:r>
          </w:p>
          <w:p w14:paraId="6938B45B" w14:textId="77777777" w:rsidR="00186697" w:rsidRDefault="00186697" w:rsidP="00186697">
            <w:pPr>
              <w:jc w:val="center"/>
              <w:rPr>
                <w:b/>
                <w:lang w:val="sr-Cyrl-RS"/>
              </w:rPr>
            </w:pPr>
            <w:r w:rsidRPr="00951C13">
              <w:rPr>
                <w:b/>
              </w:rPr>
              <w:t xml:space="preserve">ул. Милоша Великог бр. 123 </w:t>
            </w:r>
            <w:r w:rsidRPr="00951C13">
              <w:rPr>
                <w:b/>
                <w:lang w:val="sr-Cyrl-RS"/>
              </w:rPr>
              <w:t>Велика Плана</w:t>
            </w:r>
          </w:p>
          <w:p w14:paraId="3F6BF1C2" w14:textId="77777777" w:rsidR="00186697" w:rsidRDefault="00186697" w:rsidP="00186697">
            <w:pPr>
              <w:jc w:val="center"/>
              <w:rPr>
                <w:b/>
                <w:lang w:val="sr-Cyrl-RS"/>
              </w:rPr>
            </w:pPr>
            <w:r>
              <w:rPr>
                <w:b/>
                <w:lang w:val="sr-Cyrl-RS"/>
              </w:rPr>
              <w:t>као правно лице</w:t>
            </w:r>
          </w:p>
          <w:p w14:paraId="2B266C21" w14:textId="77777777" w:rsidR="00186697" w:rsidRDefault="00186697" w:rsidP="00186697">
            <w:pPr>
              <w:jc w:val="center"/>
              <w:rPr>
                <w:b/>
                <w:lang w:val="sr-Cyrl-RS"/>
              </w:rPr>
            </w:pPr>
          </w:p>
          <w:p w14:paraId="7C0F00DB" w14:textId="77777777" w:rsidR="00186697" w:rsidRPr="00186697" w:rsidRDefault="00186697" w:rsidP="00186697">
            <w:pPr>
              <w:jc w:val="center"/>
              <w:rPr>
                <w:b/>
                <w:lang w:val="sr-Cyrl-RS"/>
              </w:rPr>
            </w:pPr>
            <w:r>
              <w:rPr>
                <w:b/>
                <w:lang w:val="sr-Cyrl-RS"/>
              </w:rPr>
              <w:t>Најзначајнија имовина:</w:t>
            </w:r>
          </w:p>
          <w:p w14:paraId="66A0CDB6" w14:textId="77777777" w:rsidR="00186697" w:rsidRDefault="00186697" w:rsidP="00D26142">
            <w:pPr>
              <w:spacing w:line="276" w:lineRule="auto"/>
              <w:jc w:val="both"/>
              <w:rPr>
                <w:lang w:val="en-US"/>
              </w:rPr>
            </w:pPr>
          </w:p>
          <w:p w14:paraId="319BBFC1" w14:textId="0A327E00" w:rsidR="00C363BD" w:rsidRPr="009920C2" w:rsidRDefault="00C363BD" w:rsidP="00D26142">
            <w:pPr>
              <w:spacing w:line="276" w:lineRule="auto"/>
              <w:jc w:val="both"/>
              <w:rPr>
                <w:lang w:val="sr-Cyrl-RS"/>
              </w:rPr>
            </w:pPr>
            <w:r w:rsidRPr="00AA6F3A">
              <w:rPr>
                <w:lang w:val="sr-Cyrl-RS"/>
              </w:rPr>
              <w:t xml:space="preserve">Непокретности које се налазе у Великој Плани, ул. Милоша Великог бр.123, </w:t>
            </w:r>
            <w:r w:rsidR="00257984">
              <w:rPr>
                <w:lang w:val="sr-Cyrl-RS"/>
              </w:rPr>
              <w:t xml:space="preserve">на </w:t>
            </w:r>
            <w:r>
              <w:rPr>
                <w:lang w:val="sr-Cyrl-RS"/>
              </w:rPr>
              <w:t xml:space="preserve">кп 1010/1 </w:t>
            </w:r>
            <w:r w:rsidRPr="00AA6F3A">
              <w:rPr>
                <w:lang w:val="sr-Cyrl-RS"/>
              </w:rPr>
              <w:t>КО Велика Плана 1</w:t>
            </w:r>
            <w:r w:rsidR="00257984">
              <w:rPr>
                <w:lang w:val="sr-Cyrl-RS"/>
              </w:rPr>
              <w:t>, уписане у ЛН 4154 КО Велика Плана 1</w:t>
            </w:r>
            <w:r w:rsidRPr="00AA6F3A">
              <w:rPr>
                <w:lang w:val="sr-Cyrl-RS"/>
              </w:rPr>
              <w:t>:</w:t>
            </w:r>
          </w:p>
          <w:p w14:paraId="3F182B5A" w14:textId="08A16CC2" w:rsidR="00C363BD" w:rsidRPr="00AA6F3A" w:rsidRDefault="00C363BD" w:rsidP="00D26142">
            <w:pPr>
              <w:pStyle w:val="ListParagraph"/>
              <w:numPr>
                <w:ilvl w:val="0"/>
                <w:numId w:val="1"/>
              </w:numPr>
              <w:spacing w:line="276" w:lineRule="auto"/>
              <w:jc w:val="both"/>
              <w:rPr>
                <w:sz w:val="24"/>
                <w:szCs w:val="24"/>
                <w:lang w:val="sr-Cyrl-RS"/>
              </w:rPr>
            </w:pPr>
            <w:r w:rsidRPr="00AA6F3A">
              <w:rPr>
                <w:sz w:val="24"/>
                <w:szCs w:val="24"/>
                <w:lang w:val="sr-Cyrl-RS"/>
              </w:rPr>
              <w:t>Зграда бр.</w:t>
            </w:r>
            <w:r>
              <w:rPr>
                <w:sz w:val="24"/>
                <w:szCs w:val="24"/>
                <w:lang w:val="sr-Cyrl-RS"/>
              </w:rPr>
              <w:t xml:space="preserve"> </w:t>
            </w:r>
            <w:r w:rsidRPr="00AA6F3A">
              <w:rPr>
                <w:sz w:val="24"/>
                <w:szCs w:val="24"/>
                <w:lang w:val="sr-Cyrl-RS"/>
              </w:rPr>
              <w:t>1, остале зграде –</w:t>
            </w:r>
            <w:r>
              <w:rPr>
                <w:sz w:val="24"/>
                <w:szCs w:val="24"/>
                <w:lang w:val="sr-Cyrl-RS"/>
              </w:rPr>
              <w:t xml:space="preserve"> кланица за крупну стоку</w:t>
            </w:r>
            <w:r w:rsidRPr="0096014B">
              <w:rPr>
                <w:sz w:val="24"/>
                <w:szCs w:val="24"/>
                <w:lang w:val="sr-Cyrl-RS"/>
              </w:rPr>
              <w:t xml:space="preserve">, </w:t>
            </w:r>
            <w:r w:rsidR="00257984">
              <w:rPr>
                <w:sz w:val="24"/>
                <w:szCs w:val="24"/>
                <w:lang w:val="sr-Cyrl-RS"/>
              </w:rPr>
              <w:t>структура објекта По+Пр+Сп</w:t>
            </w:r>
            <w:r w:rsidRPr="0096014B">
              <w:rPr>
                <w:sz w:val="24"/>
                <w:szCs w:val="24"/>
                <w:lang w:val="sr-Cyrl-RS"/>
              </w:rPr>
              <w:t>, објекат преузет из земљишне књиге,</w:t>
            </w:r>
            <w:r w:rsidR="00257984">
              <w:rPr>
                <w:sz w:val="24"/>
                <w:szCs w:val="24"/>
                <w:lang w:val="sr-Cyrl-RS"/>
              </w:rPr>
              <w:t xml:space="preserve"> бруто корисне </w:t>
            </w:r>
            <w:r w:rsidRPr="0096014B">
              <w:rPr>
                <w:sz w:val="24"/>
                <w:szCs w:val="24"/>
                <w:lang w:val="sr-Cyrl-RS"/>
              </w:rPr>
              <w:t>површине 2.241,45 м2</w:t>
            </w:r>
            <w:r>
              <w:rPr>
                <w:sz w:val="24"/>
                <w:szCs w:val="24"/>
                <w:lang w:val="sr-Cyrl-RS"/>
              </w:rPr>
              <w:t>,</w:t>
            </w:r>
            <w:r w:rsidRPr="0096014B">
              <w:rPr>
                <w:sz w:val="24"/>
                <w:szCs w:val="24"/>
                <w:lang w:val="sr-Cyrl-RS"/>
              </w:rPr>
              <w:t xml:space="preserve">  </w:t>
            </w:r>
            <w:r w:rsidR="00257984">
              <w:rPr>
                <w:sz w:val="24"/>
                <w:szCs w:val="24"/>
                <w:lang w:val="sr-Cyrl-RS"/>
              </w:rPr>
              <w:t>површине у основи</w:t>
            </w:r>
            <w:r w:rsidRPr="00AA6F3A">
              <w:rPr>
                <w:sz w:val="24"/>
                <w:szCs w:val="24"/>
                <w:lang w:val="sr-Cyrl-RS"/>
              </w:rPr>
              <w:t xml:space="preserve"> 1537</w:t>
            </w:r>
            <w:r>
              <w:rPr>
                <w:sz w:val="24"/>
                <w:szCs w:val="24"/>
                <w:lang w:val="sr-Cyrl-RS"/>
              </w:rPr>
              <w:t xml:space="preserve"> </w:t>
            </w:r>
            <w:r w:rsidRPr="00AA6F3A">
              <w:rPr>
                <w:sz w:val="24"/>
                <w:szCs w:val="24"/>
                <w:lang w:val="sr-Cyrl-RS"/>
              </w:rPr>
              <w:t>м2, врста права:</w:t>
            </w:r>
            <w:r>
              <w:rPr>
                <w:sz w:val="24"/>
                <w:szCs w:val="24"/>
                <w:lang w:val="sr-Cyrl-RS"/>
              </w:rPr>
              <w:t xml:space="preserve"> </w:t>
            </w:r>
            <w:r w:rsidRPr="00AA6F3A">
              <w:rPr>
                <w:sz w:val="24"/>
                <w:szCs w:val="24"/>
                <w:lang w:val="sr-Cyrl-RS"/>
              </w:rPr>
              <w:t>с</w:t>
            </w:r>
            <w:r>
              <w:rPr>
                <w:sz w:val="24"/>
                <w:szCs w:val="24"/>
                <w:lang w:val="sr-Cyrl-RS"/>
              </w:rPr>
              <w:t xml:space="preserve">војина, облик својине: друштвена </w:t>
            </w:r>
          </w:p>
          <w:p w14:paraId="6B77CD3D" w14:textId="77777777" w:rsidR="00257984" w:rsidRDefault="00C363BD" w:rsidP="00C15F60">
            <w:pPr>
              <w:pStyle w:val="ListParagraph"/>
              <w:numPr>
                <w:ilvl w:val="0"/>
                <w:numId w:val="6"/>
              </w:numPr>
              <w:spacing w:line="276" w:lineRule="auto"/>
              <w:jc w:val="both"/>
              <w:rPr>
                <w:sz w:val="24"/>
                <w:szCs w:val="24"/>
                <w:lang w:val="sr-Cyrl-RS"/>
              </w:rPr>
            </w:pPr>
            <w:r w:rsidRPr="00257984">
              <w:rPr>
                <w:sz w:val="24"/>
                <w:szCs w:val="24"/>
                <w:lang w:val="sr-Cyrl-RS"/>
              </w:rPr>
              <w:t>Зграда бр. 2, остале зграде – гардероба радника, објекат изграђен пре доношења прописа о изградњи објекта,</w:t>
            </w:r>
            <w:r w:rsidRPr="00257984">
              <w:rPr>
                <w:color w:val="FF0000"/>
                <w:sz w:val="24"/>
                <w:szCs w:val="24"/>
              </w:rPr>
              <w:t xml:space="preserve"> </w:t>
            </w:r>
            <w:r w:rsidR="00257984" w:rsidRPr="00257984">
              <w:rPr>
                <w:sz w:val="24"/>
                <w:szCs w:val="24"/>
                <w:lang w:val="sr-Cyrl-RS"/>
              </w:rPr>
              <w:t>површине у основи</w:t>
            </w:r>
            <w:r w:rsidRPr="00257984">
              <w:rPr>
                <w:sz w:val="24"/>
                <w:szCs w:val="24"/>
                <w:lang w:val="sr-Cyrl-RS"/>
              </w:rPr>
              <w:t xml:space="preserve"> </w:t>
            </w:r>
            <w:r w:rsidRPr="00257984">
              <w:rPr>
                <w:sz w:val="24"/>
                <w:szCs w:val="24"/>
              </w:rPr>
              <w:t>954</w:t>
            </w:r>
            <w:r w:rsidRPr="00257984">
              <w:rPr>
                <w:sz w:val="24"/>
                <w:szCs w:val="24"/>
                <w:lang w:val="sr-Cyrl-RS"/>
              </w:rPr>
              <w:t xml:space="preserve"> м2, врста права: својина, облик својине: друштвена </w:t>
            </w:r>
          </w:p>
          <w:p w14:paraId="0A2B9B98" w14:textId="77777777" w:rsidR="00257984" w:rsidRDefault="00C363BD" w:rsidP="001B0051">
            <w:pPr>
              <w:pStyle w:val="ListParagraph"/>
              <w:numPr>
                <w:ilvl w:val="0"/>
                <w:numId w:val="4"/>
              </w:numPr>
              <w:spacing w:line="276" w:lineRule="auto"/>
              <w:jc w:val="both"/>
              <w:rPr>
                <w:sz w:val="24"/>
                <w:szCs w:val="24"/>
                <w:lang w:val="sr-Cyrl-RS"/>
              </w:rPr>
            </w:pPr>
            <w:r w:rsidRPr="00257984">
              <w:rPr>
                <w:sz w:val="24"/>
                <w:szCs w:val="24"/>
                <w:lang w:val="sr-Cyrl-RS"/>
              </w:rPr>
              <w:t>Зграда бр. 3, остале зграде – управна зграда, објекат изграђен пре доношења прописа о изградњи објекта,</w:t>
            </w:r>
            <w:r w:rsidRPr="00257984">
              <w:rPr>
                <w:sz w:val="24"/>
                <w:szCs w:val="24"/>
              </w:rPr>
              <w:t xml:space="preserve"> </w:t>
            </w:r>
            <w:r w:rsidR="00257984" w:rsidRPr="00257984">
              <w:rPr>
                <w:sz w:val="24"/>
                <w:szCs w:val="24"/>
                <w:lang w:val="sr-Cyrl-RS"/>
              </w:rPr>
              <w:t>бруто корисне</w:t>
            </w:r>
            <w:r w:rsidRPr="00257984">
              <w:rPr>
                <w:sz w:val="24"/>
                <w:szCs w:val="24"/>
                <w:lang w:val="sr-Cyrl-RS"/>
              </w:rPr>
              <w:t xml:space="preserve"> површине 714 м2</w:t>
            </w:r>
            <w:r w:rsidR="00257984" w:rsidRPr="00257984">
              <w:rPr>
                <w:sz w:val="24"/>
                <w:szCs w:val="24"/>
                <w:lang w:val="sr-Cyrl-RS"/>
              </w:rPr>
              <w:t>,</w:t>
            </w:r>
            <w:r w:rsidRPr="00257984">
              <w:rPr>
                <w:sz w:val="24"/>
                <w:szCs w:val="24"/>
                <w:lang w:val="sr-Cyrl-RS"/>
              </w:rPr>
              <w:t xml:space="preserve">  </w:t>
            </w:r>
            <w:r w:rsidR="00257984" w:rsidRPr="00257984">
              <w:rPr>
                <w:sz w:val="24"/>
                <w:szCs w:val="24"/>
                <w:lang w:val="sr-Cyrl-RS"/>
              </w:rPr>
              <w:t>површине у основи</w:t>
            </w:r>
            <w:r w:rsidRPr="00257984">
              <w:rPr>
                <w:sz w:val="24"/>
                <w:szCs w:val="24"/>
                <w:lang w:val="sr-Cyrl-RS"/>
              </w:rPr>
              <w:t xml:space="preserve"> </w:t>
            </w:r>
            <w:r w:rsidRPr="00257984">
              <w:rPr>
                <w:sz w:val="24"/>
                <w:szCs w:val="24"/>
              </w:rPr>
              <w:t>540</w:t>
            </w:r>
            <w:r w:rsidRPr="00257984">
              <w:rPr>
                <w:sz w:val="24"/>
                <w:szCs w:val="24"/>
                <w:lang w:val="sr-Cyrl-RS"/>
              </w:rPr>
              <w:t xml:space="preserve"> м2, врста права: својина, облик својине: друштвена</w:t>
            </w:r>
            <w:r w:rsidR="00257984" w:rsidRPr="00257984">
              <w:rPr>
                <w:sz w:val="24"/>
                <w:szCs w:val="24"/>
                <w:lang w:val="sr-Cyrl-RS"/>
              </w:rPr>
              <w:t>.</w:t>
            </w:r>
          </w:p>
          <w:p w14:paraId="443D8943" w14:textId="0EDC76FF" w:rsidR="00257984" w:rsidRDefault="00C363BD" w:rsidP="001B0051">
            <w:pPr>
              <w:pStyle w:val="ListParagraph"/>
              <w:numPr>
                <w:ilvl w:val="0"/>
                <w:numId w:val="4"/>
              </w:numPr>
              <w:spacing w:line="276" w:lineRule="auto"/>
              <w:jc w:val="both"/>
              <w:rPr>
                <w:sz w:val="24"/>
                <w:szCs w:val="24"/>
                <w:lang w:val="sr-Cyrl-RS"/>
              </w:rPr>
            </w:pPr>
            <w:r w:rsidRPr="00257984">
              <w:rPr>
                <w:sz w:val="24"/>
                <w:szCs w:val="24"/>
                <w:lang w:val="sr-Cyrl-RS"/>
              </w:rPr>
              <w:t xml:space="preserve">Зграда бр. 4, остале зграде – кланица крупне стоке,  </w:t>
            </w:r>
            <w:r w:rsidR="00257984" w:rsidRPr="00257984">
              <w:rPr>
                <w:sz w:val="24"/>
                <w:szCs w:val="24"/>
                <w:lang w:val="sr-Cyrl-RS"/>
              </w:rPr>
              <w:t>структура објекта По+Пр+Сп</w:t>
            </w:r>
            <w:r w:rsidRPr="00257984">
              <w:rPr>
                <w:sz w:val="24"/>
                <w:szCs w:val="24"/>
                <w:lang w:val="sr-Cyrl-RS"/>
              </w:rPr>
              <w:t xml:space="preserve">, </w:t>
            </w:r>
            <w:r w:rsidR="00257984">
              <w:rPr>
                <w:sz w:val="24"/>
                <w:szCs w:val="24"/>
                <w:lang w:val="sr-Cyrl-RS"/>
              </w:rPr>
              <w:t xml:space="preserve">објекат </w:t>
            </w:r>
            <w:r w:rsidRPr="00257984">
              <w:rPr>
                <w:sz w:val="24"/>
                <w:szCs w:val="24"/>
                <w:lang w:val="sr-Cyrl-RS"/>
              </w:rPr>
              <w:t xml:space="preserve">изграђен пре </w:t>
            </w:r>
            <w:r w:rsidRPr="00257984">
              <w:rPr>
                <w:sz w:val="24"/>
                <w:szCs w:val="24"/>
                <w:lang w:val="sr-Cyrl-RS"/>
              </w:rPr>
              <w:lastRenderedPageBreak/>
              <w:t>доношења прописа о изградњи објекта,</w:t>
            </w:r>
            <w:r w:rsidRPr="00257984">
              <w:rPr>
                <w:sz w:val="24"/>
                <w:szCs w:val="24"/>
              </w:rPr>
              <w:t xml:space="preserve"> </w:t>
            </w:r>
            <w:r w:rsidR="00257984" w:rsidRPr="00257984">
              <w:rPr>
                <w:sz w:val="24"/>
                <w:szCs w:val="24"/>
                <w:lang w:val="sr-Cyrl-RS"/>
              </w:rPr>
              <w:t xml:space="preserve">бруто корисне </w:t>
            </w:r>
            <w:r w:rsidRPr="00257984">
              <w:rPr>
                <w:sz w:val="24"/>
                <w:szCs w:val="24"/>
                <w:lang w:val="sr-Cyrl-RS"/>
              </w:rPr>
              <w:t xml:space="preserve">површине 5.074,50 м2  </w:t>
            </w:r>
            <w:r w:rsidR="00257984" w:rsidRPr="00257984">
              <w:rPr>
                <w:sz w:val="24"/>
                <w:szCs w:val="24"/>
                <w:lang w:val="sr-Cyrl-RS"/>
              </w:rPr>
              <w:t>површине у основи</w:t>
            </w:r>
            <w:r w:rsidRPr="00257984">
              <w:rPr>
                <w:sz w:val="24"/>
                <w:szCs w:val="24"/>
                <w:lang w:val="sr-Cyrl-RS"/>
              </w:rPr>
              <w:t xml:space="preserve"> </w:t>
            </w:r>
            <w:r w:rsidRPr="00257984">
              <w:rPr>
                <w:sz w:val="24"/>
                <w:szCs w:val="24"/>
              </w:rPr>
              <w:t>2785</w:t>
            </w:r>
            <w:r w:rsidRPr="00257984">
              <w:rPr>
                <w:sz w:val="24"/>
                <w:szCs w:val="24"/>
                <w:lang w:val="sr-Cyrl-RS"/>
              </w:rPr>
              <w:t xml:space="preserve"> м2, врста права: својина, облик својине: друштвена </w:t>
            </w:r>
          </w:p>
          <w:p w14:paraId="2822D5B6" w14:textId="7854727F" w:rsidR="00C363BD" w:rsidRPr="00257984" w:rsidRDefault="00C363BD" w:rsidP="001B0051">
            <w:pPr>
              <w:pStyle w:val="ListParagraph"/>
              <w:numPr>
                <w:ilvl w:val="0"/>
                <w:numId w:val="4"/>
              </w:numPr>
              <w:spacing w:line="276" w:lineRule="auto"/>
              <w:jc w:val="both"/>
              <w:rPr>
                <w:sz w:val="24"/>
                <w:szCs w:val="24"/>
                <w:lang w:val="sr-Cyrl-RS"/>
              </w:rPr>
            </w:pPr>
            <w:r w:rsidRPr="00257984">
              <w:rPr>
                <w:sz w:val="24"/>
                <w:szCs w:val="24"/>
                <w:lang w:val="sr-Cyrl-RS"/>
              </w:rPr>
              <w:t>Зграда бр. 5, остале зграде – депо, објекат изграђен пре доношења прописа о изградњи објекта,</w:t>
            </w:r>
            <w:r w:rsidRPr="00257984">
              <w:rPr>
                <w:color w:val="FF0000"/>
                <w:sz w:val="24"/>
                <w:szCs w:val="24"/>
              </w:rPr>
              <w:t xml:space="preserve"> </w:t>
            </w:r>
            <w:r w:rsidR="00257984">
              <w:rPr>
                <w:sz w:val="24"/>
                <w:szCs w:val="24"/>
                <w:lang w:val="sr-Cyrl-RS"/>
              </w:rPr>
              <w:t>површине у основи</w:t>
            </w:r>
            <w:r w:rsidRPr="00257984">
              <w:rPr>
                <w:sz w:val="24"/>
                <w:szCs w:val="24"/>
                <w:lang w:val="sr-Cyrl-RS"/>
              </w:rPr>
              <w:t xml:space="preserve"> </w:t>
            </w:r>
            <w:r w:rsidRPr="00257984">
              <w:rPr>
                <w:sz w:val="24"/>
                <w:szCs w:val="24"/>
              </w:rPr>
              <w:t>1440</w:t>
            </w:r>
            <w:r w:rsidRPr="00257984">
              <w:rPr>
                <w:sz w:val="24"/>
                <w:szCs w:val="24"/>
                <w:lang w:val="sr-Cyrl-RS"/>
              </w:rPr>
              <w:t xml:space="preserve"> м2,</w:t>
            </w:r>
            <w:r w:rsidRPr="00257984">
              <w:rPr>
                <w:sz w:val="24"/>
                <w:szCs w:val="24"/>
              </w:rPr>
              <w:t xml:space="preserve"> </w:t>
            </w:r>
            <w:r w:rsidRPr="00257984">
              <w:rPr>
                <w:sz w:val="24"/>
                <w:szCs w:val="24"/>
                <w:lang w:val="sr-Cyrl-RS"/>
              </w:rPr>
              <w:t xml:space="preserve">врста права: својина, облик својине: друштвена </w:t>
            </w:r>
          </w:p>
          <w:p w14:paraId="5DF9335E" w14:textId="4C816D52" w:rsidR="00257984" w:rsidRPr="00257984" w:rsidRDefault="00C363BD" w:rsidP="00257984">
            <w:pPr>
              <w:pStyle w:val="ListParagraph"/>
              <w:numPr>
                <w:ilvl w:val="0"/>
                <w:numId w:val="5"/>
              </w:numPr>
              <w:spacing w:line="276" w:lineRule="auto"/>
              <w:jc w:val="both"/>
              <w:rPr>
                <w:color w:val="FF0000"/>
                <w:sz w:val="24"/>
                <w:szCs w:val="24"/>
                <w:lang w:val="sr-Cyrl-RS"/>
              </w:rPr>
            </w:pPr>
            <w:r w:rsidRPr="00C119AB">
              <w:rPr>
                <w:sz w:val="24"/>
                <w:szCs w:val="24"/>
                <w:lang w:val="sr-Cyrl-RS"/>
              </w:rPr>
              <w:t>Зграда бр. 6, остале зграде –</w:t>
            </w:r>
            <w:r w:rsidRPr="00C119AB">
              <w:rPr>
                <w:sz w:val="24"/>
                <w:szCs w:val="24"/>
              </w:rPr>
              <w:t xml:space="preserve"> </w:t>
            </w:r>
            <w:r w:rsidRPr="00C119AB">
              <w:rPr>
                <w:sz w:val="24"/>
                <w:szCs w:val="24"/>
                <w:lang w:val="sr-Cyrl-RS"/>
              </w:rPr>
              <w:t>линија  за клање свиња,</w:t>
            </w:r>
            <w:r>
              <w:rPr>
                <w:sz w:val="24"/>
                <w:szCs w:val="24"/>
                <w:lang w:val="sr-Cyrl-RS"/>
              </w:rPr>
              <w:t xml:space="preserve"> </w:t>
            </w:r>
            <w:r w:rsidR="00257984">
              <w:rPr>
                <w:sz w:val="24"/>
                <w:szCs w:val="24"/>
                <w:lang w:val="sr-Cyrl-RS"/>
              </w:rPr>
              <w:t>структура објекта По+Пр+Сп</w:t>
            </w:r>
            <w:r w:rsidRPr="0096014B">
              <w:rPr>
                <w:sz w:val="24"/>
                <w:szCs w:val="24"/>
                <w:lang w:val="sr-Cyrl-RS"/>
              </w:rPr>
              <w:t xml:space="preserve">, </w:t>
            </w:r>
            <w:r w:rsidR="00257984">
              <w:rPr>
                <w:sz w:val="24"/>
                <w:szCs w:val="24"/>
                <w:lang w:val="sr-Cyrl-RS"/>
              </w:rPr>
              <w:t xml:space="preserve">објекат </w:t>
            </w:r>
            <w:r w:rsidRPr="0096014B">
              <w:rPr>
                <w:sz w:val="24"/>
                <w:szCs w:val="24"/>
                <w:lang w:val="sr-Cyrl-RS"/>
              </w:rPr>
              <w:t>има одобрење за градњу без употребне дозволе,</w:t>
            </w:r>
            <w:r w:rsidRPr="0096014B">
              <w:rPr>
                <w:sz w:val="24"/>
                <w:szCs w:val="24"/>
              </w:rPr>
              <w:t xml:space="preserve"> </w:t>
            </w:r>
            <w:r w:rsidR="00257984">
              <w:rPr>
                <w:sz w:val="24"/>
                <w:szCs w:val="24"/>
                <w:lang w:val="sr-Cyrl-RS"/>
              </w:rPr>
              <w:t xml:space="preserve">бруто реалне </w:t>
            </w:r>
            <w:r w:rsidRPr="0096014B">
              <w:rPr>
                <w:sz w:val="24"/>
                <w:szCs w:val="24"/>
                <w:lang w:val="sr-Cyrl-RS"/>
              </w:rPr>
              <w:t>површине 2.051,90</w:t>
            </w:r>
            <w:r>
              <w:rPr>
                <w:sz w:val="24"/>
                <w:szCs w:val="24"/>
                <w:lang w:val="sr-Cyrl-RS"/>
              </w:rPr>
              <w:t xml:space="preserve"> </w:t>
            </w:r>
            <w:r w:rsidRPr="0096014B">
              <w:rPr>
                <w:sz w:val="24"/>
                <w:szCs w:val="24"/>
                <w:lang w:val="sr-Cyrl-RS"/>
              </w:rPr>
              <w:t>м2</w:t>
            </w:r>
            <w:r w:rsidR="00257984">
              <w:rPr>
                <w:sz w:val="24"/>
                <w:szCs w:val="24"/>
                <w:lang w:val="sr-Cyrl-RS"/>
              </w:rPr>
              <w:t>,</w:t>
            </w:r>
            <w:r w:rsidRPr="0096014B">
              <w:rPr>
                <w:sz w:val="24"/>
                <w:szCs w:val="24"/>
                <w:lang w:val="sr-Cyrl-RS"/>
              </w:rPr>
              <w:t xml:space="preserve">  </w:t>
            </w:r>
            <w:r w:rsidR="00257984">
              <w:rPr>
                <w:sz w:val="24"/>
                <w:szCs w:val="24"/>
                <w:lang w:val="sr-Cyrl-RS"/>
              </w:rPr>
              <w:t>површине у основи</w:t>
            </w:r>
            <w:r w:rsidRPr="00C119AB">
              <w:rPr>
                <w:sz w:val="24"/>
                <w:szCs w:val="24"/>
                <w:lang w:val="sr-Cyrl-RS"/>
              </w:rPr>
              <w:t xml:space="preserve"> </w:t>
            </w:r>
            <w:r w:rsidRPr="00C119AB">
              <w:rPr>
                <w:sz w:val="24"/>
                <w:szCs w:val="24"/>
              </w:rPr>
              <w:t>1157</w:t>
            </w:r>
            <w:r w:rsidRPr="00C119AB">
              <w:rPr>
                <w:sz w:val="24"/>
                <w:szCs w:val="24"/>
                <w:lang w:val="sr-Cyrl-RS"/>
              </w:rPr>
              <w:t xml:space="preserve"> м2, врста права: својина, облик својине: друштвена </w:t>
            </w:r>
          </w:p>
          <w:p w14:paraId="6CC2EA81" w14:textId="7F6272EE" w:rsidR="00257984" w:rsidRPr="00257984" w:rsidRDefault="00C363BD" w:rsidP="00257984">
            <w:pPr>
              <w:pStyle w:val="ListParagraph"/>
              <w:numPr>
                <w:ilvl w:val="0"/>
                <w:numId w:val="5"/>
              </w:numPr>
              <w:spacing w:line="276" w:lineRule="auto"/>
              <w:jc w:val="both"/>
              <w:rPr>
                <w:color w:val="FF0000"/>
                <w:sz w:val="24"/>
                <w:szCs w:val="24"/>
                <w:lang w:val="sr-Cyrl-RS"/>
              </w:rPr>
            </w:pPr>
            <w:r w:rsidRPr="0096014B">
              <w:rPr>
                <w:sz w:val="24"/>
                <w:szCs w:val="24"/>
                <w:lang w:val="sr-Cyrl-RS"/>
              </w:rPr>
              <w:t>Зграда бр.7, остале зграде – дограђени део кланице, објекат има одобрење за градњу,</w:t>
            </w:r>
            <w:r w:rsidRPr="0096014B">
              <w:rPr>
                <w:sz w:val="24"/>
                <w:szCs w:val="24"/>
              </w:rPr>
              <w:t xml:space="preserve"> </w:t>
            </w:r>
            <w:r w:rsidRPr="0096014B">
              <w:rPr>
                <w:sz w:val="24"/>
                <w:szCs w:val="24"/>
                <w:lang w:val="sr-Cyrl-RS"/>
              </w:rPr>
              <w:t xml:space="preserve">без употребне дозволе, </w:t>
            </w:r>
            <w:r w:rsidR="00257984">
              <w:rPr>
                <w:sz w:val="24"/>
                <w:szCs w:val="24"/>
                <w:lang w:val="sr-Cyrl-RS"/>
              </w:rPr>
              <w:t xml:space="preserve">бруто корисне </w:t>
            </w:r>
            <w:r w:rsidRPr="0096014B">
              <w:rPr>
                <w:sz w:val="24"/>
                <w:szCs w:val="24"/>
                <w:lang w:val="sr-Cyrl-RS"/>
              </w:rPr>
              <w:t xml:space="preserve">површине </w:t>
            </w:r>
            <w:r w:rsidRPr="0096014B">
              <w:rPr>
                <w:sz w:val="24"/>
                <w:szCs w:val="24"/>
              </w:rPr>
              <w:t>851,70</w:t>
            </w:r>
            <w:r w:rsidRPr="0096014B">
              <w:rPr>
                <w:sz w:val="24"/>
                <w:szCs w:val="24"/>
                <w:lang w:val="sr-Cyrl-RS"/>
              </w:rPr>
              <w:t xml:space="preserve"> м2</w:t>
            </w:r>
            <w:r>
              <w:rPr>
                <w:sz w:val="24"/>
                <w:szCs w:val="24"/>
                <w:lang w:val="sr-Cyrl-RS"/>
              </w:rPr>
              <w:t>,</w:t>
            </w:r>
            <w:r w:rsidRPr="0096014B">
              <w:rPr>
                <w:sz w:val="24"/>
                <w:szCs w:val="24"/>
                <w:lang w:val="sr-Cyrl-RS"/>
              </w:rPr>
              <w:t xml:space="preserve">  </w:t>
            </w:r>
            <w:r w:rsidR="00257984">
              <w:rPr>
                <w:sz w:val="24"/>
                <w:szCs w:val="24"/>
                <w:lang w:val="sr-Cyrl-RS"/>
              </w:rPr>
              <w:t>површине у основи</w:t>
            </w:r>
            <w:r w:rsidRPr="0096014B">
              <w:rPr>
                <w:sz w:val="24"/>
                <w:szCs w:val="24"/>
                <w:lang w:val="sr-Cyrl-RS"/>
              </w:rPr>
              <w:t xml:space="preserve"> </w:t>
            </w:r>
            <w:r w:rsidRPr="0096014B">
              <w:rPr>
                <w:sz w:val="24"/>
                <w:szCs w:val="24"/>
              </w:rPr>
              <w:t>501</w:t>
            </w:r>
            <w:r w:rsidRPr="0096014B">
              <w:rPr>
                <w:sz w:val="24"/>
                <w:szCs w:val="24"/>
                <w:lang w:val="sr-Cyrl-RS"/>
              </w:rPr>
              <w:t xml:space="preserve"> м2, врста права: својина, облик својине: друштвена </w:t>
            </w:r>
          </w:p>
          <w:p w14:paraId="6B8472F5" w14:textId="6FD0DD6C" w:rsidR="00C363BD" w:rsidRPr="00C119AB" w:rsidRDefault="00C363BD" w:rsidP="00660A6B">
            <w:pPr>
              <w:pStyle w:val="ListParagraph"/>
              <w:numPr>
                <w:ilvl w:val="0"/>
                <w:numId w:val="5"/>
              </w:numPr>
              <w:spacing w:line="276" w:lineRule="auto"/>
              <w:jc w:val="both"/>
              <w:rPr>
                <w:sz w:val="24"/>
                <w:szCs w:val="24"/>
                <w:lang w:val="sr-Cyrl-RS"/>
              </w:rPr>
            </w:pPr>
            <w:r w:rsidRPr="00C119AB">
              <w:rPr>
                <w:sz w:val="24"/>
                <w:szCs w:val="24"/>
                <w:lang w:val="sr-Cyrl-RS"/>
              </w:rPr>
              <w:t>Зграда бр. 8, остале зграде – ка</w:t>
            </w:r>
            <w:r>
              <w:rPr>
                <w:sz w:val="24"/>
                <w:szCs w:val="24"/>
                <w:lang w:val="sr-Cyrl-RS"/>
              </w:rPr>
              <w:t>филерија затвореног типа</w:t>
            </w:r>
            <w:r w:rsidRPr="00C119AB">
              <w:rPr>
                <w:sz w:val="24"/>
                <w:szCs w:val="24"/>
                <w:lang w:val="sr-Cyrl-RS"/>
              </w:rPr>
              <w:t>,</w:t>
            </w:r>
            <w:r w:rsidRPr="00951C13">
              <w:rPr>
                <w:color w:val="FF0000"/>
                <w:sz w:val="24"/>
                <w:szCs w:val="24"/>
                <w:lang w:val="sr-Cyrl-RS"/>
              </w:rPr>
              <w:t xml:space="preserve"> </w:t>
            </w:r>
            <w:r w:rsidRPr="00C119AB">
              <w:rPr>
                <w:sz w:val="24"/>
                <w:szCs w:val="24"/>
                <w:lang w:val="sr-Cyrl-RS"/>
              </w:rPr>
              <w:t xml:space="preserve">објекат има одобрење за </w:t>
            </w:r>
            <w:r w:rsidRPr="0096014B">
              <w:rPr>
                <w:sz w:val="24"/>
                <w:szCs w:val="24"/>
                <w:lang w:val="sr-Cyrl-RS"/>
              </w:rPr>
              <w:t>градњу,</w:t>
            </w:r>
            <w:r>
              <w:rPr>
                <w:sz w:val="24"/>
                <w:szCs w:val="24"/>
                <w:lang w:val="sr-Cyrl-RS"/>
              </w:rPr>
              <w:t xml:space="preserve"> </w:t>
            </w:r>
            <w:r w:rsidRPr="0096014B">
              <w:rPr>
                <w:sz w:val="24"/>
                <w:szCs w:val="24"/>
                <w:lang w:val="sr-Cyrl-RS"/>
              </w:rPr>
              <w:t>без употребне дозволе,</w:t>
            </w:r>
            <w:r w:rsidR="00257984">
              <w:rPr>
                <w:sz w:val="24"/>
                <w:szCs w:val="24"/>
                <w:lang w:val="sr-Cyrl-RS"/>
              </w:rPr>
              <w:t xml:space="preserve"> бруто корисне</w:t>
            </w:r>
            <w:r w:rsidRPr="0096014B">
              <w:rPr>
                <w:sz w:val="24"/>
                <w:szCs w:val="24"/>
                <w:lang w:val="sr-Cyrl-RS"/>
              </w:rPr>
              <w:t xml:space="preserve"> површине </w:t>
            </w:r>
            <w:r w:rsidRPr="0096014B">
              <w:rPr>
                <w:sz w:val="24"/>
                <w:szCs w:val="24"/>
              </w:rPr>
              <w:t>639,20</w:t>
            </w:r>
            <w:r w:rsidRPr="0096014B">
              <w:rPr>
                <w:sz w:val="24"/>
                <w:szCs w:val="24"/>
                <w:lang w:val="sr-Cyrl-RS"/>
              </w:rPr>
              <w:t xml:space="preserve"> м2,  </w:t>
            </w:r>
            <w:r w:rsidR="00257984">
              <w:rPr>
                <w:sz w:val="24"/>
                <w:szCs w:val="24"/>
                <w:lang w:val="sr-Cyrl-RS"/>
              </w:rPr>
              <w:t>површине у основи</w:t>
            </w:r>
            <w:r w:rsidRPr="00C119AB">
              <w:rPr>
                <w:sz w:val="24"/>
                <w:szCs w:val="24"/>
                <w:lang w:val="sr-Cyrl-RS"/>
              </w:rPr>
              <w:t xml:space="preserve"> </w:t>
            </w:r>
            <w:r w:rsidRPr="00C119AB">
              <w:rPr>
                <w:sz w:val="24"/>
                <w:szCs w:val="24"/>
              </w:rPr>
              <w:t>282</w:t>
            </w:r>
            <w:r w:rsidRPr="00C119AB">
              <w:rPr>
                <w:sz w:val="24"/>
                <w:szCs w:val="24"/>
                <w:lang w:val="sr-Cyrl-RS"/>
              </w:rPr>
              <w:t xml:space="preserve"> м2, врста права:</w:t>
            </w:r>
            <w:r>
              <w:rPr>
                <w:sz w:val="24"/>
                <w:szCs w:val="24"/>
                <w:lang w:val="sr-Cyrl-RS"/>
              </w:rPr>
              <w:t xml:space="preserve"> </w:t>
            </w:r>
            <w:r w:rsidRPr="00C119AB">
              <w:rPr>
                <w:sz w:val="24"/>
                <w:szCs w:val="24"/>
                <w:lang w:val="sr-Cyrl-RS"/>
              </w:rPr>
              <w:t xml:space="preserve">својина, облик својине: </w:t>
            </w:r>
            <w:r>
              <w:rPr>
                <w:sz w:val="24"/>
                <w:szCs w:val="24"/>
                <w:lang w:val="sr-Cyrl-RS"/>
              </w:rPr>
              <w:t xml:space="preserve">друштвена </w:t>
            </w:r>
          </w:p>
          <w:p w14:paraId="533B1F68" w14:textId="489F3CB7" w:rsidR="00C363BD" w:rsidRDefault="00C363BD" w:rsidP="00EC3DAC">
            <w:pPr>
              <w:pStyle w:val="ListParagraph"/>
              <w:numPr>
                <w:ilvl w:val="0"/>
                <w:numId w:val="5"/>
              </w:numPr>
              <w:spacing w:line="276" w:lineRule="auto"/>
              <w:jc w:val="both"/>
              <w:rPr>
                <w:sz w:val="24"/>
                <w:szCs w:val="24"/>
                <w:lang w:val="sr-Cyrl-RS"/>
              </w:rPr>
            </w:pPr>
            <w:r w:rsidRPr="00C119AB">
              <w:rPr>
                <w:sz w:val="24"/>
                <w:szCs w:val="24"/>
                <w:lang w:val="sr-Cyrl-RS"/>
              </w:rPr>
              <w:t>Зграда бр. 9, остале зграде – железничка утоварно истоварна рампа, објекат изграђен без одобрења за градњу,</w:t>
            </w:r>
            <w:r w:rsidRPr="00951C13">
              <w:rPr>
                <w:color w:val="FF0000"/>
                <w:sz w:val="24"/>
                <w:szCs w:val="24"/>
                <w:lang w:val="sr-Cyrl-RS"/>
              </w:rPr>
              <w:t xml:space="preserve"> </w:t>
            </w:r>
            <w:r w:rsidR="00257984">
              <w:rPr>
                <w:sz w:val="24"/>
                <w:szCs w:val="24"/>
                <w:lang w:val="sr-Cyrl-RS"/>
              </w:rPr>
              <w:t>површине у основи</w:t>
            </w:r>
            <w:r w:rsidRPr="00C119AB">
              <w:rPr>
                <w:sz w:val="24"/>
                <w:szCs w:val="24"/>
                <w:lang w:val="sr-Cyrl-RS"/>
              </w:rPr>
              <w:t xml:space="preserve"> </w:t>
            </w:r>
            <w:r w:rsidRPr="00C119AB">
              <w:rPr>
                <w:sz w:val="24"/>
                <w:szCs w:val="24"/>
              </w:rPr>
              <w:t>167</w:t>
            </w:r>
            <w:r w:rsidRPr="00C119AB">
              <w:rPr>
                <w:sz w:val="24"/>
                <w:szCs w:val="24"/>
                <w:lang w:val="sr-Cyrl-RS"/>
              </w:rPr>
              <w:t xml:space="preserve"> м2, врста права: држалац, облик </w:t>
            </w:r>
            <w:r w:rsidR="009920C2">
              <w:rPr>
                <w:sz w:val="24"/>
                <w:szCs w:val="24"/>
                <w:lang w:val="sr-Cyrl-RS"/>
              </w:rPr>
              <w:t>својине</w:t>
            </w:r>
            <w:r w:rsidRPr="00C119AB">
              <w:rPr>
                <w:sz w:val="24"/>
                <w:szCs w:val="24"/>
                <w:lang w:val="sr-Cyrl-RS"/>
              </w:rPr>
              <w:t>: друштвен</w:t>
            </w:r>
            <w:r w:rsidR="009920C2">
              <w:rPr>
                <w:sz w:val="24"/>
                <w:szCs w:val="24"/>
                <w:lang w:val="sr-Cyrl-RS"/>
              </w:rPr>
              <w:t>о</w:t>
            </w:r>
            <w:r w:rsidRPr="00C119AB">
              <w:rPr>
                <w:sz w:val="24"/>
                <w:szCs w:val="24"/>
                <w:lang w:val="sr-Cyrl-RS"/>
              </w:rPr>
              <w:t xml:space="preserve"> </w:t>
            </w:r>
          </w:p>
          <w:p w14:paraId="1E30C31B" w14:textId="7B9F838F" w:rsidR="00C363BD" w:rsidRPr="00EC3DAC" w:rsidRDefault="00C363BD" w:rsidP="00EC3DAC">
            <w:pPr>
              <w:pStyle w:val="ListParagraph"/>
              <w:numPr>
                <w:ilvl w:val="0"/>
                <w:numId w:val="5"/>
              </w:numPr>
              <w:spacing w:line="276" w:lineRule="auto"/>
              <w:jc w:val="both"/>
              <w:rPr>
                <w:sz w:val="24"/>
                <w:szCs w:val="24"/>
                <w:lang w:val="sr-Cyrl-RS"/>
              </w:rPr>
            </w:pPr>
            <w:r w:rsidRPr="00EC3DAC">
              <w:rPr>
                <w:sz w:val="24"/>
                <w:szCs w:val="24"/>
                <w:lang w:val="sr-Cyrl-RS"/>
              </w:rPr>
              <w:t>Зграда бр. 10, остале зграде – гаража, објекат изграђен пре доношења прописа о изградњи објекта,</w:t>
            </w:r>
            <w:r w:rsidRPr="00EC3DAC">
              <w:rPr>
                <w:color w:val="FF0000"/>
                <w:sz w:val="24"/>
                <w:szCs w:val="24"/>
              </w:rPr>
              <w:t xml:space="preserve"> </w:t>
            </w:r>
            <w:r w:rsidR="009920C2">
              <w:rPr>
                <w:sz w:val="24"/>
                <w:szCs w:val="24"/>
                <w:lang w:val="sr-Cyrl-RS"/>
              </w:rPr>
              <w:t>површине у основи</w:t>
            </w:r>
            <w:r w:rsidRPr="00EC3DAC">
              <w:rPr>
                <w:sz w:val="24"/>
                <w:szCs w:val="24"/>
                <w:lang w:val="sr-Cyrl-RS"/>
              </w:rPr>
              <w:t xml:space="preserve"> </w:t>
            </w:r>
            <w:r w:rsidRPr="00EC3DAC">
              <w:rPr>
                <w:sz w:val="24"/>
                <w:szCs w:val="24"/>
              </w:rPr>
              <w:t>147</w:t>
            </w:r>
            <w:r w:rsidRPr="00EC3DAC">
              <w:rPr>
                <w:sz w:val="24"/>
                <w:szCs w:val="24"/>
                <w:lang w:val="sr-Cyrl-RS"/>
              </w:rPr>
              <w:t xml:space="preserve"> м2, </w:t>
            </w:r>
            <w:r w:rsidR="009920C2">
              <w:rPr>
                <w:sz w:val="24"/>
                <w:szCs w:val="24"/>
                <w:lang w:val="sr-Cyrl-RS"/>
              </w:rPr>
              <w:t xml:space="preserve">врста </w:t>
            </w:r>
            <w:r w:rsidRPr="00EC3DAC">
              <w:rPr>
                <w:sz w:val="24"/>
                <w:szCs w:val="24"/>
                <w:lang w:val="sr-Cyrl-RS"/>
              </w:rPr>
              <w:t xml:space="preserve">права: својина, облик својине: друштвена </w:t>
            </w:r>
          </w:p>
          <w:p w14:paraId="4FB9B2FB" w14:textId="6DCF7F9D" w:rsidR="00C363BD" w:rsidRPr="00D84D20" w:rsidRDefault="00C363BD" w:rsidP="00D84D20">
            <w:pPr>
              <w:pStyle w:val="ListParagraph"/>
              <w:numPr>
                <w:ilvl w:val="0"/>
                <w:numId w:val="5"/>
              </w:numPr>
              <w:spacing w:line="276" w:lineRule="auto"/>
              <w:jc w:val="both"/>
              <w:rPr>
                <w:sz w:val="24"/>
                <w:szCs w:val="24"/>
                <w:lang w:val="sr-Cyrl-RS"/>
              </w:rPr>
            </w:pPr>
            <w:r w:rsidRPr="00D84D20">
              <w:rPr>
                <w:sz w:val="24"/>
                <w:szCs w:val="24"/>
                <w:lang w:val="sr-Cyrl-RS"/>
              </w:rPr>
              <w:t>Зграда бр. 11, остале зграде – радионица, објекат изграђен пре доношења прописа о изградњи објекта,</w:t>
            </w:r>
            <w:r w:rsidRPr="00951C13">
              <w:rPr>
                <w:color w:val="FF0000"/>
                <w:sz w:val="24"/>
                <w:szCs w:val="24"/>
              </w:rPr>
              <w:t xml:space="preserve"> </w:t>
            </w:r>
            <w:r w:rsidR="009920C2">
              <w:rPr>
                <w:sz w:val="24"/>
                <w:szCs w:val="24"/>
                <w:lang w:val="sr-Cyrl-RS"/>
              </w:rPr>
              <w:t>површине у основи</w:t>
            </w:r>
            <w:r w:rsidRPr="00D84D20">
              <w:rPr>
                <w:sz w:val="24"/>
                <w:szCs w:val="24"/>
                <w:lang w:val="sr-Cyrl-RS"/>
              </w:rPr>
              <w:t xml:space="preserve"> </w:t>
            </w:r>
            <w:r w:rsidRPr="00D84D20">
              <w:rPr>
                <w:sz w:val="24"/>
                <w:szCs w:val="24"/>
              </w:rPr>
              <w:t>101</w:t>
            </w:r>
            <w:r w:rsidRPr="00D84D20">
              <w:rPr>
                <w:sz w:val="24"/>
                <w:szCs w:val="24"/>
                <w:lang w:val="sr-Cyrl-RS"/>
              </w:rPr>
              <w:t xml:space="preserve"> м2, врста права: </w:t>
            </w:r>
            <w:r>
              <w:rPr>
                <w:sz w:val="24"/>
                <w:szCs w:val="24"/>
                <w:lang w:val="sr-Cyrl-RS"/>
              </w:rPr>
              <w:t xml:space="preserve">својина, облик својине: </w:t>
            </w:r>
            <w:r w:rsidRPr="00D84D20">
              <w:rPr>
                <w:sz w:val="24"/>
                <w:szCs w:val="24"/>
                <w:lang w:val="sr-Cyrl-RS"/>
              </w:rPr>
              <w:t xml:space="preserve">друштвена </w:t>
            </w:r>
          </w:p>
          <w:p w14:paraId="22142EA9" w14:textId="2084C723" w:rsidR="00C363BD" w:rsidRPr="004B5DC9" w:rsidRDefault="00C363BD" w:rsidP="004B5DC9">
            <w:pPr>
              <w:pStyle w:val="ListParagraph"/>
              <w:numPr>
                <w:ilvl w:val="0"/>
                <w:numId w:val="5"/>
              </w:numPr>
              <w:spacing w:line="276" w:lineRule="auto"/>
              <w:jc w:val="both"/>
              <w:rPr>
                <w:sz w:val="24"/>
                <w:szCs w:val="24"/>
                <w:lang w:val="sr-Cyrl-RS"/>
              </w:rPr>
            </w:pPr>
            <w:r w:rsidRPr="00D84D20">
              <w:rPr>
                <w:sz w:val="24"/>
                <w:szCs w:val="24"/>
                <w:lang w:val="sr-Cyrl-RS"/>
              </w:rPr>
              <w:t xml:space="preserve">Зграда бр. 12, </w:t>
            </w:r>
            <w:r>
              <w:rPr>
                <w:sz w:val="24"/>
                <w:szCs w:val="24"/>
                <w:lang w:val="sr-Cyrl-RS"/>
              </w:rPr>
              <w:t xml:space="preserve">остале зграде – сушара, </w:t>
            </w:r>
            <w:r w:rsidRPr="00D84D20">
              <w:rPr>
                <w:sz w:val="24"/>
                <w:szCs w:val="24"/>
                <w:lang w:val="sr-Cyrl-RS"/>
              </w:rPr>
              <w:t>објекат изграђен без одобрења за градњу,</w:t>
            </w:r>
            <w:r w:rsidRPr="00951C13">
              <w:rPr>
                <w:color w:val="FF0000"/>
                <w:sz w:val="24"/>
                <w:szCs w:val="24"/>
              </w:rPr>
              <w:t xml:space="preserve"> </w:t>
            </w:r>
            <w:r w:rsidR="009920C2">
              <w:rPr>
                <w:sz w:val="24"/>
                <w:szCs w:val="24"/>
                <w:lang w:val="sr-Cyrl-RS"/>
              </w:rPr>
              <w:t>површине у основи</w:t>
            </w:r>
            <w:r w:rsidRPr="00D84D20">
              <w:rPr>
                <w:sz w:val="24"/>
                <w:szCs w:val="24"/>
                <w:lang w:val="sr-Cyrl-RS"/>
              </w:rPr>
              <w:t xml:space="preserve"> </w:t>
            </w:r>
            <w:r w:rsidRPr="00D84D20">
              <w:rPr>
                <w:sz w:val="24"/>
                <w:szCs w:val="24"/>
              </w:rPr>
              <w:t>204</w:t>
            </w:r>
            <w:r w:rsidRPr="00D84D20">
              <w:rPr>
                <w:sz w:val="24"/>
                <w:szCs w:val="24"/>
                <w:lang w:val="sr-Cyrl-RS"/>
              </w:rPr>
              <w:t xml:space="preserve"> м2, врста права: држалац, облик </w:t>
            </w:r>
            <w:r w:rsidR="009920C2">
              <w:rPr>
                <w:sz w:val="24"/>
                <w:szCs w:val="24"/>
                <w:lang w:val="sr-Cyrl-RS"/>
              </w:rPr>
              <w:t>својине</w:t>
            </w:r>
            <w:r w:rsidRPr="00D84D20">
              <w:rPr>
                <w:sz w:val="24"/>
                <w:szCs w:val="24"/>
                <w:lang w:val="sr-Cyrl-RS"/>
              </w:rPr>
              <w:t xml:space="preserve">: друштвено </w:t>
            </w:r>
          </w:p>
          <w:p w14:paraId="7B4EDD50" w14:textId="38C155BD" w:rsidR="00C363BD" w:rsidRPr="004B5DC9" w:rsidRDefault="00C363BD" w:rsidP="004B5DC9">
            <w:pPr>
              <w:pStyle w:val="ListParagraph"/>
              <w:numPr>
                <w:ilvl w:val="0"/>
                <w:numId w:val="5"/>
              </w:numPr>
              <w:spacing w:line="276" w:lineRule="auto"/>
              <w:jc w:val="both"/>
              <w:rPr>
                <w:sz w:val="24"/>
                <w:szCs w:val="24"/>
                <w:lang w:val="sr-Cyrl-RS"/>
              </w:rPr>
            </w:pPr>
            <w:r w:rsidRPr="004B5DC9">
              <w:rPr>
                <w:sz w:val="24"/>
                <w:szCs w:val="24"/>
                <w:lang w:val="sr-Cyrl-RS"/>
              </w:rPr>
              <w:t>Зграда бр. 13, остале зграде, објекат изграђен без одобрења за градњу,</w:t>
            </w:r>
            <w:r w:rsidRPr="004B5DC9">
              <w:rPr>
                <w:sz w:val="24"/>
                <w:szCs w:val="24"/>
              </w:rPr>
              <w:t xml:space="preserve"> </w:t>
            </w:r>
            <w:r w:rsidR="009920C2">
              <w:rPr>
                <w:sz w:val="24"/>
                <w:szCs w:val="24"/>
                <w:lang w:val="sr-Cyrl-RS"/>
              </w:rPr>
              <w:t>површине у основи</w:t>
            </w:r>
            <w:r w:rsidRPr="004B5DC9">
              <w:rPr>
                <w:sz w:val="24"/>
                <w:szCs w:val="24"/>
                <w:lang w:val="sr-Cyrl-RS"/>
              </w:rPr>
              <w:t xml:space="preserve"> </w:t>
            </w:r>
            <w:r w:rsidRPr="004B5DC9">
              <w:rPr>
                <w:sz w:val="24"/>
                <w:szCs w:val="24"/>
              </w:rPr>
              <w:t>15</w:t>
            </w:r>
            <w:r w:rsidRPr="004B5DC9">
              <w:rPr>
                <w:sz w:val="24"/>
                <w:szCs w:val="24"/>
                <w:lang w:val="sr-Cyrl-RS"/>
              </w:rPr>
              <w:t xml:space="preserve"> м2,</w:t>
            </w:r>
            <w:r w:rsidRPr="004B5DC9">
              <w:rPr>
                <w:sz w:val="24"/>
                <w:szCs w:val="24"/>
              </w:rPr>
              <w:t xml:space="preserve"> </w:t>
            </w:r>
            <w:r w:rsidRPr="004B5DC9">
              <w:rPr>
                <w:sz w:val="24"/>
                <w:szCs w:val="24"/>
                <w:lang w:val="sr-Cyrl-RS"/>
              </w:rPr>
              <w:t xml:space="preserve">врста права: држалац, облик </w:t>
            </w:r>
            <w:r w:rsidR="009920C2">
              <w:rPr>
                <w:sz w:val="24"/>
                <w:szCs w:val="24"/>
                <w:lang w:val="sr-Cyrl-RS"/>
              </w:rPr>
              <w:t>својине</w:t>
            </w:r>
            <w:r w:rsidRPr="004B5DC9">
              <w:rPr>
                <w:sz w:val="24"/>
                <w:szCs w:val="24"/>
                <w:lang w:val="sr-Cyrl-RS"/>
              </w:rPr>
              <w:t xml:space="preserve">: друштвено </w:t>
            </w:r>
          </w:p>
          <w:p w14:paraId="129195B3" w14:textId="5B3928BC" w:rsidR="00C363BD" w:rsidRPr="009920C2" w:rsidRDefault="00C363BD" w:rsidP="009920C2">
            <w:pPr>
              <w:pStyle w:val="ListParagraph"/>
              <w:numPr>
                <w:ilvl w:val="0"/>
                <w:numId w:val="5"/>
              </w:numPr>
              <w:spacing w:line="276" w:lineRule="auto"/>
              <w:jc w:val="both"/>
              <w:rPr>
                <w:sz w:val="24"/>
                <w:szCs w:val="24"/>
                <w:lang w:val="sr-Cyrl-RS"/>
              </w:rPr>
            </w:pPr>
            <w:r w:rsidRPr="004B5DC9">
              <w:rPr>
                <w:sz w:val="24"/>
                <w:szCs w:val="24"/>
                <w:lang w:val="sr-Cyrl-RS"/>
              </w:rPr>
              <w:t>Зграда бр. 14, остале зграде – портирница, објекат изграђен без одобрења за градњу,</w:t>
            </w:r>
            <w:r w:rsidRPr="004B5DC9">
              <w:rPr>
                <w:sz w:val="24"/>
                <w:szCs w:val="24"/>
              </w:rPr>
              <w:t xml:space="preserve"> </w:t>
            </w:r>
            <w:r w:rsidR="009920C2">
              <w:rPr>
                <w:sz w:val="24"/>
                <w:szCs w:val="24"/>
                <w:lang w:val="sr-Cyrl-RS"/>
              </w:rPr>
              <w:t>површине у основи</w:t>
            </w:r>
            <w:r w:rsidRPr="004B5DC9">
              <w:rPr>
                <w:sz w:val="24"/>
                <w:szCs w:val="24"/>
                <w:lang w:val="sr-Cyrl-RS"/>
              </w:rPr>
              <w:t xml:space="preserve"> </w:t>
            </w:r>
            <w:r w:rsidRPr="004B5DC9">
              <w:rPr>
                <w:sz w:val="24"/>
                <w:szCs w:val="24"/>
              </w:rPr>
              <w:t>5</w:t>
            </w:r>
            <w:r w:rsidRPr="004B5DC9">
              <w:rPr>
                <w:sz w:val="24"/>
                <w:szCs w:val="24"/>
                <w:lang w:val="sr-Cyrl-RS"/>
              </w:rPr>
              <w:t xml:space="preserve"> м2</w:t>
            </w:r>
            <w:r w:rsidR="009920C2">
              <w:rPr>
                <w:sz w:val="24"/>
                <w:szCs w:val="24"/>
                <w:lang w:val="sr-Cyrl-RS"/>
              </w:rPr>
              <w:t>,</w:t>
            </w:r>
            <w:r w:rsidRPr="004B5DC9">
              <w:rPr>
                <w:sz w:val="24"/>
                <w:szCs w:val="24"/>
                <w:lang w:val="sr-Cyrl-RS"/>
              </w:rPr>
              <w:t xml:space="preserve"> врста права: држалац, облик </w:t>
            </w:r>
            <w:r w:rsidR="009920C2">
              <w:rPr>
                <w:sz w:val="24"/>
                <w:szCs w:val="24"/>
                <w:lang w:val="sr-Cyrl-RS"/>
              </w:rPr>
              <w:t>својине</w:t>
            </w:r>
            <w:r w:rsidRPr="004B5DC9">
              <w:rPr>
                <w:sz w:val="24"/>
                <w:szCs w:val="24"/>
                <w:lang w:val="sr-Cyrl-RS"/>
              </w:rPr>
              <w:t xml:space="preserve">: друштвено </w:t>
            </w:r>
          </w:p>
          <w:p w14:paraId="7628AB9F" w14:textId="5FFA8A8F" w:rsidR="00C363BD" w:rsidRPr="004B5DC9" w:rsidRDefault="00C363BD" w:rsidP="004B5DC9">
            <w:pPr>
              <w:pStyle w:val="ListParagraph"/>
              <w:numPr>
                <w:ilvl w:val="0"/>
                <w:numId w:val="5"/>
              </w:numPr>
              <w:spacing w:line="276" w:lineRule="auto"/>
              <w:jc w:val="both"/>
              <w:rPr>
                <w:sz w:val="24"/>
                <w:szCs w:val="24"/>
                <w:lang w:val="sr-Cyrl-RS"/>
              </w:rPr>
            </w:pPr>
            <w:r w:rsidRPr="004B5DC9">
              <w:rPr>
                <w:sz w:val="24"/>
                <w:szCs w:val="24"/>
                <w:lang w:val="sr-Cyrl-RS"/>
              </w:rPr>
              <w:lastRenderedPageBreak/>
              <w:t>Зграда бр. 15, остале зграде – перионица возила, објекат изграђен без одобрења за градњу,</w:t>
            </w:r>
            <w:r w:rsidRPr="004B5DC9">
              <w:rPr>
                <w:sz w:val="24"/>
                <w:szCs w:val="24"/>
              </w:rPr>
              <w:t xml:space="preserve"> </w:t>
            </w:r>
            <w:r w:rsidR="009920C2">
              <w:rPr>
                <w:sz w:val="24"/>
                <w:szCs w:val="24"/>
                <w:lang w:val="sr-Cyrl-RS"/>
              </w:rPr>
              <w:t>површине у основи</w:t>
            </w:r>
            <w:r w:rsidRPr="004B5DC9">
              <w:rPr>
                <w:sz w:val="24"/>
                <w:szCs w:val="24"/>
                <w:lang w:val="sr-Cyrl-RS"/>
              </w:rPr>
              <w:t xml:space="preserve"> </w:t>
            </w:r>
            <w:r w:rsidRPr="004B5DC9">
              <w:rPr>
                <w:sz w:val="24"/>
                <w:szCs w:val="24"/>
              </w:rPr>
              <w:t>40</w:t>
            </w:r>
            <w:r w:rsidRPr="004B5DC9">
              <w:rPr>
                <w:sz w:val="24"/>
                <w:szCs w:val="24"/>
                <w:lang w:val="sr-Cyrl-RS"/>
              </w:rPr>
              <w:t xml:space="preserve"> м2, врста права: држалац, облик </w:t>
            </w:r>
            <w:r w:rsidR="000C1A4C">
              <w:rPr>
                <w:sz w:val="24"/>
                <w:szCs w:val="24"/>
                <w:lang w:val="sr-Cyrl-RS"/>
              </w:rPr>
              <w:t>својине</w:t>
            </w:r>
            <w:r w:rsidRPr="004B5DC9">
              <w:rPr>
                <w:sz w:val="24"/>
                <w:szCs w:val="24"/>
                <w:lang w:val="sr-Cyrl-RS"/>
              </w:rPr>
              <w:t>: друштвено</w:t>
            </w:r>
          </w:p>
          <w:p w14:paraId="114CEA6D" w14:textId="74D72443" w:rsidR="00C363BD" w:rsidRPr="004B5DC9" w:rsidRDefault="00C363BD" w:rsidP="004B5DC9">
            <w:pPr>
              <w:pStyle w:val="ListParagraph"/>
              <w:numPr>
                <w:ilvl w:val="0"/>
                <w:numId w:val="6"/>
              </w:numPr>
              <w:spacing w:line="276" w:lineRule="auto"/>
              <w:jc w:val="both"/>
              <w:rPr>
                <w:sz w:val="24"/>
                <w:szCs w:val="24"/>
                <w:lang w:val="sr-Cyrl-RS"/>
              </w:rPr>
            </w:pPr>
            <w:r w:rsidRPr="004B5DC9">
              <w:rPr>
                <w:sz w:val="24"/>
                <w:szCs w:val="24"/>
                <w:lang w:val="sr-Cyrl-RS"/>
              </w:rPr>
              <w:t>Зграда бр. 16, остале зграде – портирница, објекат изграђен без одобрења за градњу,</w:t>
            </w:r>
            <w:r w:rsidRPr="004B5DC9">
              <w:rPr>
                <w:sz w:val="24"/>
                <w:szCs w:val="24"/>
              </w:rPr>
              <w:t xml:space="preserve"> </w:t>
            </w:r>
            <w:r w:rsidR="009920C2">
              <w:rPr>
                <w:sz w:val="24"/>
                <w:szCs w:val="24"/>
                <w:lang w:val="sr-Cyrl-RS"/>
              </w:rPr>
              <w:t>површине у основи</w:t>
            </w:r>
            <w:r w:rsidRPr="004B5DC9">
              <w:rPr>
                <w:sz w:val="24"/>
                <w:szCs w:val="24"/>
                <w:lang w:val="sr-Cyrl-RS"/>
              </w:rPr>
              <w:t xml:space="preserve"> </w:t>
            </w:r>
            <w:r w:rsidRPr="004B5DC9">
              <w:rPr>
                <w:sz w:val="24"/>
                <w:szCs w:val="24"/>
              </w:rPr>
              <w:t>22</w:t>
            </w:r>
            <w:r w:rsidRPr="004B5DC9">
              <w:rPr>
                <w:sz w:val="24"/>
                <w:szCs w:val="24"/>
                <w:lang w:val="sr-Cyrl-RS"/>
              </w:rPr>
              <w:t xml:space="preserve"> м2, врста права: држалац, облик </w:t>
            </w:r>
            <w:r w:rsidR="000C1A4C">
              <w:rPr>
                <w:sz w:val="24"/>
                <w:szCs w:val="24"/>
                <w:lang w:val="sr-Cyrl-RS"/>
              </w:rPr>
              <w:t>својине</w:t>
            </w:r>
            <w:r w:rsidRPr="004B5DC9">
              <w:rPr>
                <w:sz w:val="24"/>
                <w:szCs w:val="24"/>
                <w:lang w:val="sr-Cyrl-RS"/>
              </w:rPr>
              <w:t xml:space="preserve">: друштвено </w:t>
            </w:r>
          </w:p>
          <w:p w14:paraId="4ECA0E38" w14:textId="55CA4BD5" w:rsidR="00C363BD" w:rsidRPr="004B5DC9" w:rsidRDefault="00C363BD" w:rsidP="004B5DC9">
            <w:pPr>
              <w:pStyle w:val="ListParagraph"/>
              <w:numPr>
                <w:ilvl w:val="0"/>
                <w:numId w:val="6"/>
              </w:numPr>
              <w:spacing w:line="276" w:lineRule="auto"/>
              <w:jc w:val="both"/>
              <w:rPr>
                <w:sz w:val="24"/>
                <w:szCs w:val="24"/>
                <w:lang w:val="sr-Cyrl-RS"/>
              </w:rPr>
            </w:pPr>
            <w:r w:rsidRPr="004B5DC9">
              <w:rPr>
                <w:sz w:val="24"/>
                <w:szCs w:val="24"/>
                <w:lang w:val="sr-Cyrl-RS"/>
              </w:rPr>
              <w:t>Зграда бр. 17, остале зграде – надстрешница, објекат изграђен без одобрења за градњу,</w:t>
            </w:r>
            <w:r w:rsidRPr="004B5DC9">
              <w:rPr>
                <w:sz w:val="24"/>
                <w:szCs w:val="24"/>
              </w:rPr>
              <w:t xml:space="preserve"> </w:t>
            </w:r>
            <w:r w:rsidR="009920C2">
              <w:rPr>
                <w:sz w:val="24"/>
                <w:szCs w:val="24"/>
                <w:lang w:val="sr-Cyrl-RS"/>
              </w:rPr>
              <w:t>површине у основи</w:t>
            </w:r>
            <w:r w:rsidRPr="004B5DC9">
              <w:rPr>
                <w:sz w:val="24"/>
                <w:szCs w:val="24"/>
                <w:lang w:val="sr-Cyrl-RS"/>
              </w:rPr>
              <w:t xml:space="preserve"> </w:t>
            </w:r>
            <w:r w:rsidRPr="004B5DC9">
              <w:rPr>
                <w:sz w:val="24"/>
                <w:szCs w:val="24"/>
              </w:rPr>
              <w:t>20</w:t>
            </w:r>
            <w:r w:rsidRPr="004B5DC9">
              <w:rPr>
                <w:sz w:val="24"/>
                <w:szCs w:val="24"/>
                <w:lang w:val="sr-Cyrl-RS"/>
              </w:rPr>
              <w:t xml:space="preserve"> м2, врста права: држалац, облик </w:t>
            </w:r>
            <w:r w:rsidR="000C1A4C">
              <w:rPr>
                <w:sz w:val="24"/>
                <w:szCs w:val="24"/>
                <w:lang w:val="sr-Cyrl-RS"/>
              </w:rPr>
              <w:t>својине</w:t>
            </w:r>
            <w:r w:rsidRPr="004B5DC9">
              <w:rPr>
                <w:sz w:val="24"/>
                <w:szCs w:val="24"/>
                <w:lang w:val="sr-Cyrl-RS"/>
              </w:rPr>
              <w:t xml:space="preserve">: друштвено </w:t>
            </w:r>
          </w:p>
          <w:p w14:paraId="38906425" w14:textId="2175AA61" w:rsidR="00C363BD" w:rsidRPr="00672D23" w:rsidRDefault="00C363BD" w:rsidP="00672D23">
            <w:pPr>
              <w:pStyle w:val="ListParagraph"/>
              <w:numPr>
                <w:ilvl w:val="0"/>
                <w:numId w:val="6"/>
              </w:numPr>
              <w:spacing w:line="276" w:lineRule="auto"/>
              <w:jc w:val="both"/>
              <w:rPr>
                <w:sz w:val="24"/>
                <w:szCs w:val="24"/>
                <w:lang w:val="sr-Cyrl-RS"/>
              </w:rPr>
            </w:pPr>
            <w:r w:rsidRPr="00672D23">
              <w:rPr>
                <w:sz w:val="24"/>
                <w:szCs w:val="24"/>
                <w:lang w:val="sr-Cyrl-RS"/>
              </w:rPr>
              <w:t>Зграда бр. 18, остале зграде – постројење за обраду стајњака, објекат има одобрење за грању, без употребне дозволе,</w:t>
            </w:r>
            <w:r w:rsidRPr="00672D23">
              <w:rPr>
                <w:sz w:val="24"/>
                <w:szCs w:val="24"/>
              </w:rPr>
              <w:t xml:space="preserve"> </w:t>
            </w:r>
            <w:r w:rsidR="009920C2">
              <w:rPr>
                <w:sz w:val="24"/>
                <w:szCs w:val="24"/>
                <w:lang w:val="sr-Cyrl-RS"/>
              </w:rPr>
              <w:t>површине у основи</w:t>
            </w:r>
            <w:r w:rsidR="009920C2" w:rsidRPr="004B5DC9">
              <w:rPr>
                <w:sz w:val="24"/>
                <w:szCs w:val="24"/>
                <w:lang w:val="sr-Cyrl-RS"/>
              </w:rPr>
              <w:t xml:space="preserve"> </w:t>
            </w:r>
            <w:r w:rsidRPr="00672D23">
              <w:rPr>
                <w:sz w:val="24"/>
                <w:szCs w:val="24"/>
              </w:rPr>
              <w:t>23</w:t>
            </w:r>
            <w:r w:rsidRPr="00672D23">
              <w:rPr>
                <w:sz w:val="24"/>
                <w:szCs w:val="24"/>
                <w:lang w:val="sr-Cyrl-RS"/>
              </w:rPr>
              <w:t xml:space="preserve"> м2, врста права: својина, облик својине: друштвена </w:t>
            </w:r>
          </w:p>
          <w:p w14:paraId="165EA534" w14:textId="7309DFD9" w:rsidR="00C363BD" w:rsidRPr="00672D23" w:rsidRDefault="00C363BD" w:rsidP="00672D23">
            <w:pPr>
              <w:pStyle w:val="ListParagraph"/>
              <w:numPr>
                <w:ilvl w:val="0"/>
                <w:numId w:val="6"/>
              </w:numPr>
              <w:spacing w:line="276" w:lineRule="auto"/>
              <w:jc w:val="both"/>
              <w:rPr>
                <w:sz w:val="24"/>
                <w:szCs w:val="24"/>
                <w:lang w:val="sr-Cyrl-RS"/>
              </w:rPr>
            </w:pPr>
            <w:r w:rsidRPr="00672D23">
              <w:rPr>
                <w:sz w:val="24"/>
                <w:szCs w:val="24"/>
                <w:lang w:val="sr-Cyrl-RS"/>
              </w:rPr>
              <w:t>Зграда бр. 19, остале зграде – утоварна рампа, објекат изграђен без одобрења за градњу,</w:t>
            </w:r>
            <w:r w:rsidRPr="00672D23">
              <w:rPr>
                <w:sz w:val="24"/>
                <w:szCs w:val="24"/>
              </w:rPr>
              <w:t xml:space="preserve"> </w:t>
            </w:r>
            <w:r w:rsidR="009920C2">
              <w:rPr>
                <w:sz w:val="24"/>
                <w:szCs w:val="24"/>
                <w:lang w:val="sr-Cyrl-RS"/>
              </w:rPr>
              <w:t>површине у основи</w:t>
            </w:r>
            <w:r w:rsidRPr="00672D23">
              <w:rPr>
                <w:sz w:val="24"/>
                <w:szCs w:val="24"/>
              </w:rPr>
              <w:t xml:space="preserve"> 12</w:t>
            </w:r>
            <w:r w:rsidRPr="00672D23">
              <w:rPr>
                <w:sz w:val="24"/>
                <w:szCs w:val="24"/>
                <w:lang w:val="sr-Cyrl-RS"/>
              </w:rPr>
              <w:t xml:space="preserve"> м2 врста права: држалац, облик </w:t>
            </w:r>
            <w:r w:rsidR="000C1A4C">
              <w:rPr>
                <w:sz w:val="24"/>
                <w:szCs w:val="24"/>
                <w:lang w:val="sr-Cyrl-RS"/>
              </w:rPr>
              <w:t>својине</w:t>
            </w:r>
            <w:r w:rsidRPr="00672D23">
              <w:rPr>
                <w:sz w:val="24"/>
                <w:szCs w:val="24"/>
                <w:lang w:val="sr-Cyrl-RS"/>
              </w:rPr>
              <w:t xml:space="preserve">: друштвено </w:t>
            </w:r>
          </w:p>
          <w:p w14:paraId="47F4737D" w14:textId="6999AB9C" w:rsidR="00C363BD" w:rsidRPr="00672D23" w:rsidRDefault="00C363BD" w:rsidP="00672D23">
            <w:pPr>
              <w:pStyle w:val="ListParagraph"/>
              <w:numPr>
                <w:ilvl w:val="0"/>
                <w:numId w:val="6"/>
              </w:numPr>
              <w:spacing w:line="276" w:lineRule="auto"/>
              <w:jc w:val="both"/>
              <w:rPr>
                <w:sz w:val="24"/>
                <w:szCs w:val="24"/>
                <w:lang w:val="sr-Cyrl-RS"/>
              </w:rPr>
            </w:pPr>
            <w:r w:rsidRPr="00672D23">
              <w:rPr>
                <w:sz w:val="24"/>
                <w:szCs w:val="24"/>
                <w:lang w:val="sr-Cyrl-RS"/>
              </w:rPr>
              <w:t xml:space="preserve">Зграда бр. 20, </w:t>
            </w:r>
            <w:r w:rsidRPr="0096014B">
              <w:rPr>
                <w:sz w:val="24"/>
                <w:szCs w:val="24"/>
                <w:lang w:val="sr-Cyrl-RS"/>
              </w:rPr>
              <w:t xml:space="preserve">остале зграде – расхладни блок, </w:t>
            </w:r>
            <w:r w:rsidR="009920C2">
              <w:rPr>
                <w:sz w:val="24"/>
                <w:szCs w:val="24"/>
                <w:lang w:val="sr-Cyrl-RS"/>
              </w:rPr>
              <w:t>структура објекта: По+Пр+Сп</w:t>
            </w:r>
            <w:r w:rsidRPr="0096014B">
              <w:rPr>
                <w:sz w:val="24"/>
                <w:szCs w:val="24"/>
                <w:lang w:val="sr-Cyrl-RS"/>
              </w:rPr>
              <w:t xml:space="preserve">, </w:t>
            </w:r>
            <w:r w:rsidR="009920C2">
              <w:rPr>
                <w:sz w:val="24"/>
                <w:szCs w:val="24"/>
                <w:lang w:val="sr-Cyrl-RS"/>
              </w:rPr>
              <w:t xml:space="preserve">објекат </w:t>
            </w:r>
            <w:r w:rsidRPr="0096014B">
              <w:rPr>
                <w:sz w:val="24"/>
                <w:szCs w:val="24"/>
                <w:lang w:val="sr-Cyrl-RS"/>
              </w:rPr>
              <w:t xml:space="preserve">има одобрење за градњу, без употребне </w:t>
            </w:r>
            <w:r w:rsidRPr="00672D23">
              <w:rPr>
                <w:sz w:val="24"/>
                <w:szCs w:val="24"/>
                <w:lang w:val="sr-Cyrl-RS"/>
              </w:rPr>
              <w:t>дозволе,</w:t>
            </w:r>
            <w:r w:rsidRPr="00672D23">
              <w:rPr>
                <w:sz w:val="24"/>
                <w:szCs w:val="24"/>
              </w:rPr>
              <w:t xml:space="preserve"> </w:t>
            </w:r>
            <w:r w:rsidR="009920C2">
              <w:rPr>
                <w:sz w:val="24"/>
                <w:szCs w:val="24"/>
                <w:lang w:val="sr-Cyrl-RS"/>
              </w:rPr>
              <w:t>бруто корисне</w:t>
            </w:r>
            <w:r w:rsidRPr="0096014B">
              <w:rPr>
                <w:sz w:val="24"/>
                <w:szCs w:val="24"/>
                <w:lang w:val="sr-Cyrl-RS"/>
              </w:rPr>
              <w:t xml:space="preserve"> површине </w:t>
            </w:r>
            <w:r w:rsidRPr="0096014B">
              <w:rPr>
                <w:sz w:val="24"/>
                <w:szCs w:val="24"/>
              </w:rPr>
              <w:t>1.991,55</w:t>
            </w:r>
            <w:r w:rsidRPr="0096014B">
              <w:rPr>
                <w:sz w:val="24"/>
                <w:szCs w:val="24"/>
                <w:lang w:val="sr-Cyrl-RS"/>
              </w:rPr>
              <w:t xml:space="preserve"> м2</w:t>
            </w:r>
            <w:r>
              <w:rPr>
                <w:sz w:val="24"/>
                <w:szCs w:val="24"/>
                <w:lang w:val="sr-Cyrl-RS"/>
              </w:rPr>
              <w:t>,</w:t>
            </w:r>
            <w:r w:rsidRPr="0096014B">
              <w:rPr>
                <w:sz w:val="24"/>
                <w:szCs w:val="24"/>
                <w:lang w:val="sr-Cyrl-RS"/>
              </w:rPr>
              <w:t xml:space="preserve">  </w:t>
            </w:r>
            <w:r w:rsidR="009920C2">
              <w:rPr>
                <w:sz w:val="24"/>
                <w:szCs w:val="24"/>
                <w:lang w:val="sr-Cyrl-RS"/>
              </w:rPr>
              <w:t>површине у основи</w:t>
            </w:r>
            <w:r w:rsidR="009920C2" w:rsidRPr="004B5DC9">
              <w:rPr>
                <w:sz w:val="24"/>
                <w:szCs w:val="24"/>
                <w:lang w:val="sr-Cyrl-RS"/>
              </w:rPr>
              <w:t xml:space="preserve"> </w:t>
            </w:r>
            <w:r w:rsidRPr="0096014B">
              <w:rPr>
                <w:sz w:val="24"/>
                <w:szCs w:val="24"/>
              </w:rPr>
              <w:t>808</w:t>
            </w:r>
            <w:r>
              <w:rPr>
                <w:sz w:val="24"/>
                <w:szCs w:val="24"/>
                <w:lang w:val="sr-Cyrl-RS"/>
              </w:rPr>
              <w:t xml:space="preserve"> </w:t>
            </w:r>
            <w:r w:rsidRPr="0096014B">
              <w:rPr>
                <w:sz w:val="24"/>
                <w:szCs w:val="24"/>
                <w:lang w:val="sr-Cyrl-RS"/>
              </w:rPr>
              <w:t>м2</w:t>
            </w:r>
            <w:r>
              <w:rPr>
                <w:sz w:val="24"/>
                <w:szCs w:val="24"/>
                <w:lang w:val="sr-Cyrl-RS"/>
              </w:rPr>
              <w:t>,</w:t>
            </w:r>
            <w:r w:rsidRPr="0096014B">
              <w:rPr>
                <w:sz w:val="24"/>
                <w:szCs w:val="24"/>
                <w:lang w:val="sr-Cyrl-RS"/>
              </w:rPr>
              <w:t xml:space="preserve"> </w:t>
            </w:r>
            <w:r w:rsidRPr="00672D23">
              <w:rPr>
                <w:sz w:val="24"/>
                <w:szCs w:val="24"/>
                <w:lang w:val="sr-Cyrl-RS"/>
              </w:rPr>
              <w:t xml:space="preserve">врста права: својина, облик својине: друштвена </w:t>
            </w:r>
          </w:p>
          <w:p w14:paraId="07FF53B6" w14:textId="4AE9BA0A" w:rsidR="00C363BD" w:rsidRPr="009F5CF3" w:rsidRDefault="00C363BD" w:rsidP="00D360C5">
            <w:pPr>
              <w:pStyle w:val="ListParagraph"/>
              <w:numPr>
                <w:ilvl w:val="0"/>
                <w:numId w:val="6"/>
              </w:numPr>
              <w:spacing w:line="276" w:lineRule="auto"/>
              <w:jc w:val="both"/>
              <w:rPr>
                <w:sz w:val="24"/>
                <w:szCs w:val="24"/>
                <w:lang w:val="sr-Cyrl-RS"/>
              </w:rPr>
            </w:pPr>
            <w:r w:rsidRPr="00D360C5">
              <w:rPr>
                <w:sz w:val="24"/>
                <w:szCs w:val="24"/>
                <w:lang w:val="sr-Cyrl-RS"/>
              </w:rPr>
              <w:t>Зграда бр.</w:t>
            </w:r>
            <w:r w:rsidRPr="00D360C5">
              <w:rPr>
                <w:sz w:val="24"/>
                <w:szCs w:val="24"/>
              </w:rPr>
              <w:t xml:space="preserve"> </w:t>
            </w:r>
            <w:r w:rsidRPr="00D360C5">
              <w:rPr>
                <w:sz w:val="24"/>
                <w:szCs w:val="24"/>
                <w:lang w:val="sr-Cyrl-RS"/>
              </w:rPr>
              <w:t xml:space="preserve">21, </w:t>
            </w:r>
            <w:r w:rsidRPr="00D360C5">
              <w:rPr>
                <w:sz w:val="24"/>
                <w:szCs w:val="24"/>
              </w:rPr>
              <w:t>o</w:t>
            </w:r>
            <w:r w:rsidRPr="00D360C5">
              <w:rPr>
                <w:sz w:val="24"/>
                <w:szCs w:val="24"/>
                <w:lang w:val="sr-Cyrl-RS"/>
              </w:rPr>
              <w:t xml:space="preserve">стале зграде – хладњача, објекат има одобрење за </w:t>
            </w:r>
            <w:r w:rsidRPr="00AF0CB5">
              <w:rPr>
                <w:sz w:val="24"/>
                <w:szCs w:val="24"/>
                <w:lang w:val="sr-Cyrl-RS"/>
              </w:rPr>
              <w:t>градњу, без употребне дозволе,</w:t>
            </w:r>
            <w:r w:rsidRPr="00AF0CB5">
              <w:rPr>
                <w:sz w:val="24"/>
                <w:szCs w:val="24"/>
              </w:rPr>
              <w:t xml:space="preserve"> </w:t>
            </w:r>
            <w:r w:rsidR="009920C2">
              <w:rPr>
                <w:sz w:val="24"/>
                <w:szCs w:val="24"/>
                <w:lang w:val="sr-Cyrl-RS"/>
              </w:rPr>
              <w:t xml:space="preserve">бруто корисне </w:t>
            </w:r>
            <w:r w:rsidRPr="00AF0CB5">
              <w:rPr>
                <w:sz w:val="24"/>
                <w:szCs w:val="24"/>
                <w:lang w:val="sr-Cyrl-RS"/>
              </w:rPr>
              <w:t xml:space="preserve">површине </w:t>
            </w:r>
            <w:r w:rsidRPr="00AF0CB5">
              <w:rPr>
                <w:sz w:val="24"/>
                <w:szCs w:val="24"/>
              </w:rPr>
              <w:t>4.</w:t>
            </w:r>
            <w:r w:rsidRPr="00AF0CB5">
              <w:rPr>
                <w:sz w:val="24"/>
                <w:szCs w:val="24"/>
                <w:lang w:val="sr-Cyrl-RS"/>
              </w:rPr>
              <w:t>185,40 м2</w:t>
            </w:r>
            <w:r w:rsidR="009920C2">
              <w:rPr>
                <w:sz w:val="24"/>
                <w:szCs w:val="24"/>
                <w:lang w:val="sr-Cyrl-RS"/>
              </w:rPr>
              <w:t xml:space="preserve"> површине у основи</w:t>
            </w:r>
            <w:r w:rsidRPr="00AF0CB5">
              <w:rPr>
                <w:sz w:val="24"/>
                <w:szCs w:val="24"/>
                <w:lang w:val="sr-Cyrl-RS"/>
              </w:rPr>
              <w:t xml:space="preserve"> </w:t>
            </w:r>
            <w:r w:rsidRPr="00AF0CB5">
              <w:rPr>
                <w:sz w:val="24"/>
                <w:szCs w:val="24"/>
              </w:rPr>
              <w:t>1</w:t>
            </w:r>
            <w:r>
              <w:rPr>
                <w:sz w:val="24"/>
                <w:szCs w:val="24"/>
                <w:lang w:val="sr-Cyrl-RS"/>
              </w:rPr>
              <w:t>698</w:t>
            </w:r>
            <w:r w:rsidRPr="00AF0CB5">
              <w:rPr>
                <w:sz w:val="24"/>
                <w:szCs w:val="24"/>
                <w:lang w:val="sr-Cyrl-RS"/>
              </w:rPr>
              <w:t xml:space="preserve"> м2</w:t>
            </w:r>
            <w:r w:rsidRPr="00AF0CB5">
              <w:rPr>
                <w:sz w:val="24"/>
                <w:szCs w:val="24"/>
              </w:rPr>
              <w:t xml:space="preserve"> </w:t>
            </w:r>
            <w:r w:rsidRPr="00D360C5">
              <w:rPr>
                <w:sz w:val="24"/>
                <w:szCs w:val="24"/>
                <w:lang w:val="sr-Cyrl-RS"/>
              </w:rPr>
              <w:t xml:space="preserve">врста права: својина, облик својине: друштвена </w:t>
            </w:r>
          </w:p>
          <w:p w14:paraId="693B23AA" w14:textId="3AA6799B" w:rsidR="00C363BD" w:rsidRPr="009F5CF3" w:rsidRDefault="00C363BD" w:rsidP="009F5CF3">
            <w:pPr>
              <w:pStyle w:val="ListParagraph"/>
              <w:numPr>
                <w:ilvl w:val="0"/>
                <w:numId w:val="6"/>
              </w:numPr>
              <w:spacing w:line="276" w:lineRule="auto"/>
              <w:jc w:val="both"/>
              <w:rPr>
                <w:sz w:val="24"/>
                <w:szCs w:val="24"/>
                <w:lang w:val="sr-Cyrl-RS"/>
              </w:rPr>
            </w:pPr>
            <w:r w:rsidRPr="009F5CF3">
              <w:rPr>
                <w:sz w:val="24"/>
                <w:szCs w:val="24"/>
                <w:lang w:val="sr-Cyrl-RS"/>
              </w:rPr>
              <w:t>Зграда бр. 22, остале зграде – ходник (улаз), објекат изграђен без одобрења за градњу,</w:t>
            </w:r>
            <w:r w:rsidRPr="009F5CF3">
              <w:rPr>
                <w:sz w:val="24"/>
                <w:szCs w:val="24"/>
              </w:rPr>
              <w:t xml:space="preserve"> </w:t>
            </w:r>
            <w:r w:rsidR="009920C2">
              <w:rPr>
                <w:sz w:val="24"/>
                <w:szCs w:val="24"/>
                <w:lang w:val="sr-Cyrl-RS"/>
              </w:rPr>
              <w:t>површине у основи</w:t>
            </w:r>
            <w:r w:rsidRPr="009F5CF3">
              <w:rPr>
                <w:sz w:val="24"/>
                <w:szCs w:val="24"/>
                <w:lang w:val="sr-Cyrl-RS"/>
              </w:rPr>
              <w:t xml:space="preserve"> </w:t>
            </w:r>
            <w:r w:rsidRPr="009F5CF3">
              <w:rPr>
                <w:sz w:val="24"/>
                <w:szCs w:val="24"/>
              </w:rPr>
              <w:t>37</w:t>
            </w:r>
            <w:r w:rsidRPr="009F5CF3">
              <w:rPr>
                <w:sz w:val="24"/>
                <w:szCs w:val="24"/>
                <w:lang w:val="sr-Cyrl-RS"/>
              </w:rPr>
              <w:t xml:space="preserve"> м2 врста права: држалац, облик </w:t>
            </w:r>
            <w:r w:rsidR="000C1A4C">
              <w:rPr>
                <w:sz w:val="24"/>
                <w:szCs w:val="24"/>
                <w:lang w:val="sr-Cyrl-RS"/>
              </w:rPr>
              <w:t>својине</w:t>
            </w:r>
            <w:r w:rsidRPr="009F5CF3">
              <w:rPr>
                <w:sz w:val="24"/>
                <w:szCs w:val="24"/>
                <w:lang w:val="sr-Cyrl-RS"/>
              </w:rPr>
              <w:t xml:space="preserve">: друштвено </w:t>
            </w:r>
          </w:p>
          <w:p w14:paraId="1CD41397" w14:textId="01E2115E" w:rsidR="00C363BD" w:rsidRPr="009F5CF3" w:rsidRDefault="00C363BD" w:rsidP="009F5CF3">
            <w:pPr>
              <w:pStyle w:val="ListParagraph"/>
              <w:numPr>
                <w:ilvl w:val="0"/>
                <w:numId w:val="6"/>
              </w:numPr>
              <w:spacing w:line="276" w:lineRule="auto"/>
              <w:jc w:val="both"/>
              <w:rPr>
                <w:sz w:val="24"/>
                <w:szCs w:val="24"/>
                <w:lang w:val="sr-Cyrl-RS"/>
              </w:rPr>
            </w:pPr>
            <w:r w:rsidRPr="009F5CF3">
              <w:rPr>
                <w:sz w:val="24"/>
                <w:szCs w:val="24"/>
                <w:lang w:val="sr-Cyrl-RS"/>
              </w:rPr>
              <w:t>Зграда бр. 23, остале зграде – канцеларија, објекат изграђен без одобрења за градњу,</w:t>
            </w:r>
            <w:r w:rsidRPr="009F5CF3">
              <w:rPr>
                <w:sz w:val="24"/>
                <w:szCs w:val="24"/>
              </w:rPr>
              <w:t xml:space="preserve"> </w:t>
            </w:r>
            <w:r w:rsidR="009920C2">
              <w:rPr>
                <w:sz w:val="24"/>
                <w:szCs w:val="24"/>
                <w:lang w:val="sr-Cyrl-RS"/>
              </w:rPr>
              <w:t>површине у основи</w:t>
            </w:r>
            <w:r w:rsidRPr="009F5CF3">
              <w:rPr>
                <w:sz w:val="24"/>
                <w:szCs w:val="24"/>
                <w:lang w:val="sr-Cyrl-RS"/>
              </w:rPr>
              <w:t xml:space="preserve"> </w:t>
            </w:r>
            <w:r w:rsidRPr="009F5CF3">
              <w:rPr>
                <w:sz w:val="24"/>
                <w:szCs w:val="24"/>
              </w:rPr>
              <w:t>26</w:t>
            </w:r>
            <w:r w:rsidRPr="009F5CF3">
              <w:rPr>
                <w:sz w:val="24"/>
                <w:szCs w:val="24"/>
                <w:lang w:val="sr-Cyrl-RS"/>
              </w:rPr>
              <w:t xml:space="preserve"> м2 врста права: држалац, облик </w:t>
            </w:r>
            <w:r w:rsidR="000C1A4C">
              <w:rPr>
                <w:sz w:val="24"/>
                <w:szCs w:val="24"/>
                <w:lang w:val="sr-Cyrl-RS"/>
              </w:rPr>
              <w:t>својине</w:t>
            </w:r>
            <w:r w:rsidRPr="009F5CF3">
              <w:rPr>
                <w:sz w:val="24"/>
                <w:szCs w:val="24"/>
                <w:lang w:val="sr-Cyrl-RS"/>
              </w:rPr>
              <w:t xml:space="preserve">: друштвено </w:t>
            </w:r>
          </w:p>
          <w:p w14:paraId="0F0051BD" w14:textId="43D41DC6" w:rsidR="00C363BD" w:rsidRPr="00C30975" w:rsidRDefault="00C363BD" w:rsidP="00C30975">
            <w:pPr>
              <w:pStyle w:val="ListParagraph"/>
              <w:numPr>
                <w:ilvl w:val="0"/>
                <w:numId w:val="6"/>
              </w:numPr>
              <w:spacing w:line="276" w:lineRule="auto"/>
              <w:jc w:val="both"/>
              <w:rPr>
                <w:sz w:val="24"/>
                <w:szCs w:val="24"/>
                <w:lang w:val="sr-Cyrl-RS"/>
              </w:rPr>
            </w:pPr>
            <w:r w:rsidRPr="009F5CF3">
              <w:rPr>
                <w:sz w:val="24"/>
                <w:szCs w:val="24"/>
                <w:lang w:val="sr-Cyrl-RS"/>
              </w:rPr>
              <w:t>Зграда бр. 24, остале зграде – машинска хала, објекат има одобрење за градњу,</w:t>
            </w:r>
            <w:r w:rsidRPr="009F5CF3">
              <w:rPr>
                <w:sz w:val="24"/>
                <w:szCs w:val="24"/>
              </w:rPr>
              <w:t xml:space="preserve"> </w:t>
            </w:r>
            <w:r w:rsidRPr="009F5CF3">
              <w:rPr>
                <w:sz w:val="24"/>
                <w:szCs w:val="24"/>
                <w:lang w:val="sr-Cyrl-RS"/>
              </w:rPr>
              <w:t xml:space="preserve">без употребне дозволе, </w:t>
            </w:r>
            <w:r w:rsidR="009920C2">
              <w:rPr>
                <w:sz w:val="24"/>
                <w:szCs w:val="24"/>
                <w:lang w:val="sr-Cyrl-RS"/>
              </w:rPr>
              <w:t xml:space="preserve">бруто корисне </w:t>
            </w:r>
            <w:r w:rsidRPr="009F5CF3">
              <w:rPr>
                <w:sz w:val="24"/>
                <w:szCs w:val="24"/>
                <w:lang w:val="sr-Cyrl-RS"/>
              </w:rPr>
              <w:t xml:space="preserve">површине </w:t>
            </w:r>
            <w:r w:rsidRPr="009F5CF3">
              <w:rPr>
                <w:sz w:val="24"/>
                <w:szCs w:val="24"/>
              </w:rPr>
              <w:t>86,70</w:t>
            </w:r>
            <w:r w:rsidRPr="009F5CF3">
              <w:rPr>
                <w:sz w:val="24"/>
                <w:szCs w:val="24"/>
                <w:lang w:val="sr-Cyrl-RS"/>
              </w:rPr>
              <w:t xml:space="preserve"> м2,  </w:t>
            </w:r>
            <w:r w:rsidR="009920C2">
              <w:rPr>
                <w:sz w:val="24"/>
                <w:szCs w:val="24"/>
                <w:lang w:val="sr-Cyrl-RS"/>
              </w:rPr>
              <w:t>површине у основи</w:t>
            </w:r>
            <w:r w:rsidR="009920C2" w:rsidRPr="004B5DC9">
              <w:rPr>
                <w:sz w:val="24"/>
                <w:szCs w:val="24"/>
                <w:lang w:val="sr-Cyrl-RS"/>
              </w:rPr>
              <w:t xml:space="preserve"> </w:t>
            </w:r>
            <w:r w:rsidRPr="009F5CF3">
              <w:rPr>
                <w:sz w:val="24"/>
                <w:szCs w:val="24"/>
              </w:rPr>
              <w:t>51</w:t>
            </w:r>
            <w:r w:rsidRPr="009F5CF3">
              <w:rPr>
                <w:sz w:val="24"/>
                <w:szCs w:val="24"/>
                <w:lang w:val="sr-Cyrl-RS"/>
              </w:rPr>
              <w:t xml:space="preserve"> м2 врста права: својина, облик својине: друштвена </w:t>
            </w:r>
          </w:p>
          <w:p w14:paraId="1A4C76E3" w14:textId="31E473DE" w:rsidR="00C363BD" w:rsidRPr="00C30975" w:rsidRDefault="00C363BD" w:rsidP="00C30975">
            <w:pPr>
              <w:pStyle w:val="ListParagraph"/>
              <w:numPr>
                <w:ilvl w:val="0"/>
                <w:numId w:val="6"/>
              </w:numPr>
              <w:spacing w:line="276" w:lineRule="auto"/>
              <w:jc w:val="both"/>
              <w:rPr>
                <w:sz w:val="24"/>
                <w:szCs w:val="24"/>
                <w:lang w:val="sr-Cyrl-RS"/>
              </w:rPr>
            </w:pPr>
            <w:r w:rsidRPr="00C30975">
              <w:rPr>
                <w:sz w:val="24"/>
                <w:szCs w:val="24"/>
                <w:lang w:val="sr-Cyrl-RS"/>
              </w:rPr>
              <w:t>Зграда бр. 25, остале зграде – систем за пречишћавање отпадних вода, објекат има одобрење за градњу,</w:t>
            </w:r>
            <w:r w:rsidRPr="00C30975">
              <w:rPr>
                <w:sz w:val="24"/>
                <w:szCs w:val="24"/>
              </w:rPr>
              <w:t xml:space="preserve"> </w:t>
            </w:r>
            <w:r w:rsidRPr="00C30975">
              <w:rPr>
                <w:sz w:val="24"/>
                <w:szCs w:val="24"/>
                <w:lang w:val="sr-Cyrl-RS"/>
              </w:rPr>
              <w:t xml:space="preserve">без употребне дозволе, </w:t>
            </w:r>
            <w:r w:rsidR="009920C2">
              <w:rPr>
                <w:sz w:val="24"/>
                <w:szCs w:val="24"/>
                <w:lang w:val="sr-Cyrl-RS"/>
              </w:rPr>
              <w:t>површине у основи</w:t>
            </w:r>
            <w:r w:rsidR="009920C2" w:rsidRPr="004B5DC9">
              <w:rPr>
                <w:sz w:val="24"/>
                <w:szCs w:val="24"/>
                <w:lang w:val="sr-Cyrl-RS"/>
              </w:rPr>
              <w:t xml:space="preserve"> </w:t>
            </w:r>
            <w:r w:rsidRPr="00C30975">
              <w:rPr>
                <w:sz w:val="24"/>
                <w:szCs w:val="24"/>
              </w:rPr>
              <w:t xml:space="preserve">221 </w:t>
            </w:r>
            <w:r w:rsidRPr="00C30975">
              <w:rPr>
                <w:sz w:val="24"/>
                <w:szCs w:val="24"/>
                <w:lang w:val="sr-Cyrl-RS"/>
              </w:rPr>
              <w:t xml:space="preserve">м2 врста права: својина, облик својине: друштвена </w:t>
            </w:r>
          </w:p>
          <w:p w14:paraId="560AA307" w14:textId="276628B5" w:rsidR="009920C2" w:rsidRPr="009920C2" w:rsidRDefault="00C363BD" w:rsidP="009920C2">
            <w:pPr>
              <w:pStyle w:val="ListParagraph"/>
              <w:numPr>
                <w:ilvl w:val="0"/>
                <w:numId w:val="6"/>
              </w:numPr>
              <w:spacing w:line="276" w:lineRule="auto"/>
              <w:jc w:val="both"/>
              <w:rPr>
                <w:sz w:val="24"/>
                <w:szCs w:val="24"/>
                <w:lang w:val="sr-Cyrl-RS"/>
              </w:rPr>
            </w:pPr>
            <w:r w:rsidRPr="009920C2">
              <w:rPr>
                <w:sz w:val="24"/>
                <w:szCs w:val="24"/>
                <w:lang w:val="sr-Cyrl-RS"/>
              </w:rPr>
              <w:t xml:space="preserve">Зграда бр. 26, остале зграде – водо торањ, објекат има употребну дозволу, површине 29 м2, врста права: својина, облик својине: друштвена </w:t>
            </w:r>
          </w:p>
          <w:p w14:paraId="425F7D6D" w14:textId="15347682" w:rsidR="00C363BD" w:rsidRPr="009920C2" w:rsidRDefault="00C363BD" w:rsidP="009920C2">
            <w:pPr>
              <w:spacing w:line="276" w:lineRule="auto"/>
              <w:jc w:val="both"/>
              <w:rPr>
                <w:lang w:val="sr-Cyrl-RS"/>
              </w:rPr>
            </w:pPr>
            <w:r w:rsidRPr="009920C2">
              <w:rPr>
                <w:lang w:val="sr-Cyrl-RS"/>
              </w:rPr>
              <w:t>Ванкњижни објекти:</w:t>
            </w:r>
          </w:p>
          <w:p w14:paraId="645B8AB7" w14:textId="77777777" w:rsidR="00C363BD" w:rsidRPr="00C30975" w:rsidRDefault="00C363BD" w:rsidP="00C30975">
            <w:pPr>
              <w:pStyle w:val="ListParagraph"/>
              <w:numPr>
                <w:ilvl w:val="0"/>
                <w:numId w:val="1"/>
              </w:numPr>
              <w:spacing w:line="276" w:lineRule="auto"/>
              <w:jc w:val="both"/>
              <w:rPr>
                <w:sz w:val="24"/>
                <w:szCs w:val="24"/>
                <w:lang w:val="sr-Cyrl-RS"/>
              </w:rPr>
            </w:pPr>
            <w:r w:rsidRPr="00C30975">
              <w:rPr>
                <w:sz w:val="24"/>
                <w:szCs w:val="24"/>
                <w:lang w:val="sr-Cyrl-RS"/>
              </w:rPr>
              <w:lastRenderedPageBreak/>
              <w:t>Објекат портирнице, површине 18.70 м2, на кп.бр.1010/1 КО Велика Плана 1</w:t>
            </w:r>
            <w:r w:rsidRPr="00C30975">
              <w:rPr>
                <w:sz w:val="24"/>
                <w:szCs w:val="24"/>
              </w:rPr>
              <w:t xml:space="preserve"> </w:t>
            </w:r>
          </w:p>
          <w:p w14:paraId="4ABA59A2" w14:textId="1CB8131C" w:rsidR="00C363BD" w:rsidRPr="009920C2" w:rsidRDefault="00C363BD" w:rsidP="009920C2">
            <w:pPr>
              <w:pStyle w:val="ListParagraph"/>
              <w:numPr>
                <w:ilvl w:val="0"/>
                <w:numId w:val="1"/>
              </w:numPr>
              <w:spacing w:line="276" w:lineRule="auto"/>
              <w:jc w:val="both"/>
              <w:rPr>
                <w:sz w:val="24"/>
                <w:szCs w:val="24"/>
                <w:lang w:val="sr-Cyrl-RS"/>
              </w:rPr>
            </w:pPr>
            <w:r w:rsidRPr="00C30975">
              <w:rPr>
                <w:sz w:val="24"/>
                <w:szCs w:val="24"/>
                <w:lang w:val="sr-Cyrl-RS"/>
              </w:rPr>
              <w:t>Објекат трафостанице, површине 21,25 м2, на кп.бр.1010/5 КО Велика Плана 1.</w:t>
            </w:r>
          </w:p>
          <w:p w14:paraId="6A0D6EF2" w14:textId="77777777" w:rsidR="00C363BD" w:rsidRPr="00C30975" w:rsidRDefault="00C363BD" w:rsidP="00D26142">
            <w:pPr>
              <w:spacing w:line="276" w:lineRule="auto"/>
              <w:ind w:left="360"/>
              <w:jc w:val="both"/>
              <w:rPr>
                <w:lang w:val="sr-Cyrl-RS"/>
              </w:rPr>
            </w:pPr>
            <w:r w:rsidRPr="00C30975">
              <w:rPr>
                <w:lang w:val="sr-Cyrl-RS"/>
              </w:rPr>
              <w:t>Покретна имовина:</w:t>
            </w:r>
          </w:p>
          <w:p w14:paraId="2066249D" w14:textId="77777777" w:rsidR="00C363BD" w:rsidRPr="00951C13" w:rsidRDefault="00C363BD" w:rsidP="00D26142">
            <w:pPr>
              <w:pStyle w:val="ListParagraph"/>
              <w:numPr>
                <w:ilvl w:val="0"/>
                <w:numId w:val="1"/>
              </w:numPr>
              <w:spacing w:line="276" w:lineRule="auto"/>
              <w:jc w:val="both"/>
              <w:rPr>
                <w:color w:val="FF0000"/>
                <w:sz w:val="24"/>
                <w:szCs w:val="24"/>
                <w:lang w:val="sr-Latn-CS"/>
              </w:rPr>
            </w:pPr>
            <w:r w:rsidRPr="00C30975">
              <w:rPr>
                <w:sz w:val="24"/>
                <w:szCs w:val="24"/>
                <w:lang w:val="sr-Cyrl-RS"/>
              </w:rPr>
              <w:t>Објекти се продају са припадајућом опремом према спецификацији у продајној документацији</w:t>
            </w:r>
          </w:p>
        </w:tc>
        <w:tc>
          <w:tcPr>
            <w:tcW w:w="1800" w:type="dxa"/>
            <w:tcBorders>
              <w:top w:val="single" w:sz="4" w:space="0" w:color="auto"/>
              <w:left w:val="single" w:sz="4" w:space="0" w:color="auto"/>
              <w:bottom w:val="single" w:sz="4" w:space="0" w:color="auto"/>
              <w:right w:val="single" w:sz="4" w:space="0" w:color="auto"/>
            </w:tcBorders>
          </w:tcPr>
          <w:p w14:paraId="099767B1" w14:textId="77777777" w:rsidR="00C363BD" w:rsidRPr="00A84E3C" w:rsidRDefault="00C363BD" w:rsidP="00D26142">
            <w:pPr>
              <w:spacing w:line="276" w:lineRule="auto"/>
            </w:pPr>
          </w:p>
          <w:p w14:paraId="10719DD0" w14:textId="77777777" w:rsidR="00C363BD" w:rsidRPr="00A84E3C" w:rsidRDefault="00C363BD" w:rsidP="00D26142">
            <w:pPr>
              <w:spacing w:line="276" w:lineRule="auto"/>
              <w:rPr>
                <w:lang w:val="en-US"/>
              </w:rPr>
            </w:pPr>
            <w:r w:rsidRPr="00A84E3C">
              <w:rPr>
                <w:lang w:val="en-US"/>
              </w:rPr>
              <w:t>207.500.000,00</w:t>
            </w:r>
          </w:p>
          <w:p w14:paraId="71BFE3FD" w14:textId="77777777" w:rsidR="00C363BD" w:rsidRPr="00A84E3C" w:rsidRDefault="00C363BD" w:rsidP="00D26142">
            <w:pPr>
              <w:spacing w:line="276" w:lineRule="auto"/>
            </w:pPr>
          </w:p>
          <w:p w14:paraId="699A6049" w14:textId="77777777" w:rsidR="00C363BD" w:rsidRPr="00A84E3C" w:rsidRDefault="00C363BD" w:rsidP="00D26142">
            <w:pPr>
              <w:spacing w:line="276" w:lineRule="auto"/>
            </w:pPr>
          </w:p>
          <w:p w14:paraId="626CC8A1" w14:textId="77777777" w:rsidR="00C363BD" w:rsidRPr="00A84E3C" w:rsidRDefault="00C363BD" w:rsidP="00D26142">
            <w:pPr>
              <w:spacing w:line="276" w:lineRule="auto"/>
            </w:pPr>
          </w:p>
          <w:p w14:paraId="0259A8DA" w14:textId="77777777" w:rsidR="00C363BD" w:rsidRPr="00A84E3C" w:rsidRDefault="00C363BD" w:rsidP="00D26142">
            <w:pPr>
              <w:spacing w:line="276" w:lineRule="auto"/>
              <w:rPr>
                <w:lang w:val="en-US"/>
              </w:rPr>
            </w:pPr>
          </w:p>
        </w:tc>
        <w:tc>
          <w:tcPr>
            <w:tcW w:w="1710" w:type="dxa"/>
            <w:tcBorders>
              <w:top w:val="single" w:sz="4" w:space="0" w:color="auto"/>
              <w:left w:val="single" w:sz="4" w:space="0" w:color="auto"/>
              <w:bottom w:val="single" w:sz="4" w:space="0" w:color="auto"/>
              <w:right w:val="single" w:sz="4" w:space="0" w:color="auto"/>
            </w:tcBorders>
          </w:tcPr>
          <w:p w14:paraId="44AF56F0" w14:textId="77777777" w:rsidR="00C363BD" w:rsidRPr="00A84E3C" w:rsidRDefault="00C363BD" w:rsidP="00D26142">
            <w:pPr>
              <w:spacing w:line="276" w:lineRule="auto"/>
            </w:pPr>
          </w:p>
          <w:p w14:paraId="15A70152" w14:textId="77777777" w:rsidR="00C363BD" w:rsidRPr="00A84E3C" w:rsidRDefault="00C363BD" w:rsidP="00D26142">
            <w:pPr>
              <w:spacing w:line="276" w:lineRule="auto"/>
              <w:rPr>
                <w:lang w:val="en-US"/>
              </w:rPr>
            </w:pPr>
            <w:r w:rsidRPr="00A84E3C">
              <w:rPr>
                <w:lang w:val="en-US"/>
              </w:rPr>
              <w:t>83.000.000,00</w:t>
            </w:r>
          </w:p>
          <w:p w14:paraId="42EA5FE2" w14:textId="77777777" w:rsidR="00C363BD" w:rsidRPr="00A84E3C" w:rsidRDefault="00C363BD" w:rsidP="00D26142">
            <w:pPr>
              <w:spacing w:line="276" w:lineRule="auto"/>
            </w:pPr>
          </w:p>
          <w:p w14:paraId="346D4AAD" w14:textId="77777777" w:rsidR="00C363BD" w:rsidRPr="00A84E3C" w:rsidRDefault="00C363BD" w:rsidP="00D26142">
            <w:pPr>
              <w:spacing w:line="276" w:lineRule="auto"/>
            </w:pPr>
          </w:p>
          <w:p w14:paraId="5FD6A610" w14:textId="77777777" w:rsidR="00C363BD" w:rsidRPr="00A84E3C" w:rsidRDefault="00C363BD" w:rsidP="00D26142">
            <w:pPr>
              <w:spacing w:line="276" w:lineRule="auto"/>
              <w:rPr>
                <w:lang w:val="en-US"/>
              </w:rPr>
            </w:pPr>
          </w:p>
        </w:tc>
      </w:tr>
    </w:tbl>
    <w:p w14:paraId="479874E3" w14:textId="77777777" w:rsidR="001C4E30" w:rsidRDefault="001C4E30" w:rsidP="00F56E2C">
      <w:pPr>
        <w:spacing w:line="276" w:lineRule="auto"/>
        <w:jc w:val="both"/>
      </w:pPr>
    </w:p>
    <w:p w14:paraId="3EC90FF1" w14:textId="77777777" w:rsidR="00F56E2C" w:rsidRPr="00951C13" w:rsidRDefault="00F56E2C" w:rsidP="00F56E2C">
      <w:pPr>
        <w:spacing w:line="276" w:lineRule="auto"/>
        <w:jc w:val="both"/>
      </w:pPr>
      <w:r w:rsidRPr="00951C13">
        <w:t>Детаљан приказ и опис имовине</w:t>
      </w:r>
      <w:r w:rsidRPr="00951C13">
        <w:rPr>
          <w:lang w:val="sr-Cyrl-RS"/>
        </w:rPr>
        <w:t xml:space="preserve"> стечајног дужника као правног лица</w:t>
      </w:r>
      <w:r w:rsidRPr="00951C13">
        <w:t xml:space="preserve"> дат је у продајнoj документаци</w:t>
      </w:r>
      <w:r w:rsidRPr="00951C13">
        <w:rPr>
          <w:lang w:val="ru-RU"/>
        </w:rPr>
        <w:t>ји</w:t>
      </w:r>
      <w:r w:rsidRPr="00951C13">
        <w:t>.</w:t>
      </w:r>
    </w:p>
    <w:p w14:paraId="42756478" w14:textId="77777777" w:rsidR="00F56E2C" w:rsidRDefault="00F56E2C" w:rsidP="00F56E2C"/>
    <w:p w14:paraId="2C9C3A38" w14:textId="77777777" w:rsidR="001C4E30" w:rsidRPr="00951C13" w:rsidRDefault="001C4E30" w:rsidP="00F56E2C"/>
    <w:p w14:paraId="00723C08" w14:textId="77777777" w:rsidR="00F56E2C" w:rsidRPr="00951C13" w:rsidRDefault="00F56E2C" w:rsidP="00F56E2C">
      <w:pPr>
        <w:spacing w:after="60"/>
        <w:jc w:val="both"/>
      </w:pPr>
      <w:r w:rsidRPr="00951C13">
        <w:t>Право на учешће у поступку продаје имају сва правна и физичка лица која:</w:t>
      </w:r>
    </w:p>
    <w:p w14:paraId="2F11F6D3" w14:textId="57970FFC" w:rsidR="00C52E88" w:rsidRDefault="00F56E2C" w:rsidP="00C52E88">
      <w:pPr>
        <w:numPr>
          <w:ilvl w:val="0"/>
          <w:numId w:val="12"/>
        </w:numPr>
        <w:spacing w:before="100" w:beforeAutospacing="1" w:after="100" w:afterAutospacing="1" w:line="276" w:lineRule="auto"/>
        <w:jc w:val="both"/>
        <w:rPr>
          <w:rFonts w:ascii="Tahoma" w:hAnsi="Tahoma" w:cs="Tahoma"/>
          <w:color w:val="000000"/>
          <w:sz w:val="20"/>
          <w:szCs w:val="20"/>
          <w:lang w:val="en-US"/>
        </w:rPr>
      </w:pPr>
      <w:r w:rsidRPr="00951C13">
        <w:t xml:space="preserve">након </w:t>
      </w:r>
      <w:r w:rsidR="00951C13" w:rsidRPr="00951C13">
        <w:t xml:space="preserve">преузимања </w:t>
      </w:r>
      <w:r w:rsidRPr="00951C13">
        <w:t xml:space="preserve">профактуре, изврше уплату ради откупа продајне документације у износу </w:t>
      </w:r>
      <w:r w:rsidRPr="001C4E30">
        <w:t xml:space="preserve">од  </w:t>
      </w:r>
      <w:r w:rsidR="000C1A4C">
        <w:rPr>
          <w:b/>
          <w:lang w:val="sr-Cyrl-RS"/>
        </w:rPr>
        <w:t>300</w:t>
      </w:r>
      <w:r w:rsidR="001C4E30" w:rsidRPr="001C4E30">
        <w:rPr>
          <w:b/>
          <w:lang w:val="sr-Cyrl-RS"/>
        </w:rPr>
        <w:t>.000,00</w:t>
      </w:r>
      <w:r w:rsidRPr="001C4E30">
        <w:rPr>
          <w:b/>
        </w:rPr>
        <w:t xml:space="preserve"> динара + ПДВ</w:t>
      </w:r>
      <w:r w:rsidRPr="001C4E30">
        <w:t xml:space="preserve">. </w:t>
      </w:r>
      <w:r w:rsidR="00C52E88">
        <w:rPr>
          <w:color w:val="000000"/>
        </w:rPr>
        <w:t>Профактура се мора преузети, или на адреси повереника стечајног управника</w:t>
      </w:r>
      <w:r w:rsidR="00C52E88">
        <w:rPr>
          <w:b/>
          <w:bCs/>
          <w:color w:val="000000"/>
        </w:rPr>
        <w:t xml:space="preserve"> </w:t>
      </w:r>
      <w:r w:rsidR="00C52E88" w:rsidRPr="00ED03F6">
        <w:rPr>
          <w:color w:val="000000"/>
          <w:lang w:val="sr-Cyrl-RS"/>
        </w:rPr>
        <w:t>Гвозден Јовановић</w:t>
      </w:r>
      <w:r w:rsidR="00C52E88" w:rsidRPr="00C52E88">
        <w:rPr>
          <w:color w:val="000000"/>
        </w:rPr>
        <w:t xml:space="preserve">, ул. </w:t>
      </w:r>
      <w:r w:rsidR="00C52E88" w:rsidRPr="00C52E88">
        <w:rPr>
          <w:color w:val="000000"/>
          <w:lang w:val="sr-Cyrl-RS"/>
        </w:rPr>
        <w:t>Драгослава Срејовића</w:t>
      </w:r>
      <w:r w:rsidR="00C52E88" w:rsidRPr="00C52E88">
        <w:rPr>
          <w:color w:val="000000"/>
        </w:rPr>
        <w:t xml:space="preserve"> бр.</w:t>
      </w:r>
      <w:r w:rsidR="00C52E88" w:rsidRPr="00C52E88">
        <w:rPr>
          <w:color w:val="000000"/>
          <w:lang w:val="sr-Cyrl-RS"/>
        </w:rPr>
        <w:t>89</w:t>
      </w:r>
      <w:r w:rsidR="00C52E88" w:rsidRPr="00C52E88">
        <w:rPr>
          <w:color w:val="000000"/>
        </w:rPr>
        <w:t xml:space="preserve"> </w:t>
      </w:r>
      <w:r w:rsidR="00C52E88" w:rsidRPr="00C52E88">
        <w:rPr>
          <w:color w:val="000000"/>
          <w:lang w:val="sr-Cyrl-RS"/>
        </w:rPr>
        <w:t>Крагујевац</w:t>
      </w:r>
      <w:r w:rsidR="00C52E88" w:rsidRPr="00C52E88">
        <w:rPr>
          <w:color w:val="000000"/>
        </w:rPr>
        <w:t xml:space="preserve"> или путем електронске</w:t>
      </w:r>
      <w:r w:rsidR="00C52E88">
        <w:rPr>
          <w:color w:val="000000"/>
        </w:rPr>
        <w:t xml:space="preserve"> поште </w:t>
      </w:r>
      <w:hyperlink r:id="rId5" w:history="1">
        <w:r w:rsidR="00C52E88" w:rsidRPr="00D52496">
          <w:rPr>
            <w:rStyle w:val="Hyperlink"/>
            <w:color w:val="auto"/>
            <w:shd w:val="clear" w:color="auto" w:fill="FFFFFF"/>
          </w:rPr>
          <w:t>klanicaplanaustecaju@hotmail.com</w:t>
        </w:r>
      </w:hyperlink>
      <w:r w:rsidR="00C52E88">
        <w:rPr>
          <w:rStyle w:val="Hyperlink"/>
          <w:color w:val="auto"/>
          <w:shd w:val="clear" w:color="auto" w:fill="FFFFFF"/>
          <w:lang w:val="sr-Cyrl-RS"/>
        </w:rPr>
        <w:t xml:space="preserve"> свако</w:t>
      </w:r>
      <w:r w:rsidR="00C52E88">
        <w:rPr>
          <w:color w:val="000000"/>
        </w:rPr>
        <w:t xml:space="preserve">г радног дана у периоду од </w:t>
      </w:r>
      <w:r w:rsidR="00C52E88">
        <w:rPr>
          <w:b/>
          <w:bCs/>
          <w:color w:val="000000"/>
        </w:rPr>
        <w:t xml:space="preserve">09:00 </w:t>
      </w:r>
      <w:r w:rsidR="00C52E88">
        <w:rPr>
          <w:color w:val="000000"/>
        </w:rPr>
        <w:t xml:space="preserve">до </w:t>
      </w:r>
      <w:r w:rsidR="00C52E88">
        <w:rPr>
          <w:b/>
          <w:bCs/>
          <w:color w:val="000000"/>
        </w:rPr>
        <w:t xml:space="preserve">15:00 </w:t>
      </w:r>
      <w:r w:rsidR="00C52E88">
        <w:rPr>
          <w:color w:val="000000"/>
        </w:rPr>
        <w:t xml:space="preserve">часова, уз обавезну најаву поверенику стечајног управника. </w:t>
      </w:r>
      <w:r w:rsidR="00C52E88">
        <w:rPr>
          <w:color w:val="000000"/>
          <w:lang w:val="sr-Cyrl-RS"/>
        </w:rPr>
        <w:t xml:space="preserve">Крајњи рок за преузимање профактуре је до 15:00 часова </w:t>
      </w:r>
      <w:r w:rsidR="00C52E88">
        <w:rPr>
          <w:b/>
          <w:bCs/>
          <w:color w:val="000000"/>
          <w:lang w:val="sr-Cyrl-RS"/>
        </w:rPr>
        <w:t>22</w:t>
      </w:r>
      <w:r w:rsidR="00C52E88">
        <w:rPr>
          <w:b/>
          <w:bCs/>
          <w:color w:val="000000"/>
          <w:lang w:val="sr-Latn-RS"/>
        </w:rPr>
        <w:t>.</w:t>
      </w:r>
      <w:r w:rsidR="00C52E88">
        <w:rPr>
          <w:b/>
          <w:bCs/>
          <w:color w:val="000000"/>
          <w:lang w:val="sr-Cyrl-RS"/>
        </w:rPr>
        <w:t>02.</w:t>
      </w:r>
      <w:r w:rsidR="00C52E88">
        <w:rPr>
          <w:b/>
          <w:bCs/>
          <w:color w:val="000000"/>
        </w:rPr>
        <w:t>2021. године</w:t>
      </w:r>
      <w:r w:rsidR="00C52E88">
        <w:rPr>
          <w:color w:val="000000"/>
          <w:lang w:val="sr-Cyrl-RS"/>
        </w:rPr>
        <w:t xml:space="preserve">. Крајњи рок за уплату и преузимање продајне документације је до </w:t>
      </w:r>
      <w:bookmarkStart w:id="0" w:name="_Hlk54716331"/>
      <w:r w:rsidR="00C52E88">
        <w:rPr>
          <w:b/>
          <w:bCs/>
          <w:color w:val="000000"/>
          <w:lang w:val="sr-Cyrl-RS"/>
        </w:rPr>
        <w:t>22</w:t>
      </w:r>
      <w:r w:rsidR="00C52E88">
        <w:rPr>
          <w:b/>
          <w:bCs/>
          <w:color w:val="000000"/>
          <w:lang w:val="sr-Latn-RS"/>
        </w:rPr>
        <w:t>.</w:t>
      </w:r>
      <w:r w:rsidR="00C52E88">
        <w:rPr>
          <w:b/>
          <w:bCs/>
          <w:color w:val="000000"/>
          <w:lang w:val="sr-Cyrl-RS"/>
        </w:rPr>
        <w:t>02.</w:t>
      </w:r>
      <w:r w:rsidR="00C52E88">
        <w:rPr>
          <w:b/>
          <w:bCs/>
          <w:color w:val="000000"/>
        </w:rPr>
        <w:t>2021. године</w:t>
      </w:r>
      <w:bookmarkEnd w:id="0"/>
      <w:r w:rsidR="00C52E88">
        <w:rPr>
          <w:b/>
          <w:bCs/>
          <w:color w:val="000000"/>
        </w:rPr>
        <w:t>.</w:t>
      </w:r>
    </w:p>
    <w:p w14:paraId="72DBF030" w14:textId="77777777" w:rsidR="00F56E2C" w:rsidRPr="00D52496" w:rsidRDefault="00F56E2C" w:rsidP="00F56E2C">
      <w:pPr>
        <w:pStyle w:val="ListParagraph"/>
        <w:numPr>
          <w:ilvl w:val="0"/>
          <w:numId w:val="2"/>
        </w:numPr>
        <w:jc w:val="both"/>
        <w:rPr>
          <w:sz w:val="24"/>
          <w:szCs w:val="24"/>
          <w:lang w:val="sr-Cyrl-CS"/>
        </w:rPr>
      </w:pPr>
      <w:r w:rsidRPr="001C4E30">
        <w:rPr>
          <w:sz w:val="24"/>
          <w:szCs w:val="24"/>
          <w:lang w:val="sr-Cyrl-CS"/>
        </w:rPr>
        <w:t xml:space="preserve">уплате </w:t>
      </w:r>
      <w:r w:rsidRPr="001C4E30">
        <w:rPr>
          <w:b/>
          <w:sz w:val="24"/>
          <w:szCs w:val="24"/>
          <w:lang w:val="sr-Cyrl-CS"/>
        </w:rPr>
        <w:t>депозит</w:t>
      </w:r>
      <w:r w:rsidRPr="001C4E30">
        <w:rPr>
          <w:sz w:val="24"/>
          <w:szCs w:val="24"/>
          <w:lang w:val="sr-Cyrl-CS"/>
        </w:rPr>
        <w:t xml:space="preserve"> на текући рачун стечајног дужника број </w:t>
      </w:r>
      <w:r w:rsidRPr="001C4E30">
        <w:rPr>
          <w:b/>
          <w:sz w:val="24"/>
          <w:szCs w:val="24"/>
          <w:lang w:val="sr-Cyrl-CS"/>
        </w:rPr>
        <w:t xml:space="preserve">200-3110570101005-07 код Банке Поштанска штедионица а.д. Београд, </w:t>
      </w:r>
      <w:r w:rsidRPr="001C4E30">
        <w:rPr>
          <w:sz w:val="24"/>
          <w:szCs w:val="24"/>
          <w:lang w:val="sr-Cyrl-CS"/>
        </w:rPr>
        <w:t>или положе нео</w:t>
      </w:r>
      <w:r w:rsidRPr="00951C13">
        <w:rPr>
          <w:sz w:val="24"/>
          <w:szCs w:val="24"/>
          <w:lang w:val="sr-Cyrl-CS"/>
        </w:rPr>
        <w:t xml:space="preserve">позиву првокласну банкарску гаранцију наплативу на први позив, најкасније </w:t>
      </w:r>
      <w:r w:rsidRPr="00951C13">
        <w:rPr>
          <w:b/>
          <w:sz w:val="24"/>
          <w:szCs w:val="24"/>
          <w:lang w:val="sr-Cyrl-CS"/>
        </w:rPr>
        <w:t xml:space="preserve">5 радних дана пре одржавања продаје </w:t>
      </w:r>
      <w:r w:rsidRPr="00951C13">
        <w:rPr>
          <w:sz w:val="24"/>
          <w:szCs w:val="24"/>
          <w:lang w:val="sr-Cyrl-CS"/>
        </w:rPr>
        <w:t>(</w:t>
      </w:r>
      <w:r w:rsidRPr="00D52496">
        <w:rPr>
          <w:sz w:val="24"/>
          <w:szCs w:val="24"/>
          <w:lang w:val="sr-Cyrl-CS"/>
        </w:rPr>
        <w:t xml:space="preserve">рок за уплату депозита истиче закључно са </w:t>
      </w:r>
      <w:r w:rsidR="00D52496" w:rsidRPr="00D52496">
        <w:rPr>
          <w:b/>
          <w:sz w:val="24"/>
          <w:szCs w:val="24"/>
          <w:lang w:val="sr-Cyrl-CS"/>
        </w:rPr>
        <w:t>23.02</w:t>
      </w:r>
      <w:r w:rsidRPr="00D52496">
        <w:rPr>
          <w:b/>
          <w:sz w:val="24"/>
          <w:szCs w:val="24"/>
        </w:rPr>
        <w:t>.20</w:t>
      </w:r>
      <w:r w:rsidRPr="00D52496">
        <w:rPr>
          <w:b/>
          <w:sz w:val="24"/>
          <w:szCs w:val="24"/>
          <w:lang w:val="sr-Cyrl-CS"/>
        </w:rPr>
        <w:t>21</w:t>
      </w:r>
      <w:r w:rsidRPr="00D52496">
        <w:rPr>
          <w:b/>
          <w:sz w:val="24"/>
          <w:szCs w:val="24"/>
        </w:rPr>
        <w:t>.</w:t>
      </w:r>
      <w:r w:rsidRPr="00D52496">
        <w:rPr>
          <w:b/>
          <w:sz w:val="24"/>
          <w:szCs w:val="24"/>
          <w:lang w:val="sr-Cyrl-CS"/>
        </w:rPr>
        <w:t xml:space="preserve"> год</w:t>
      </w:r>
      <w:r w:rsidRPr="00D52496">
        <w:rPr>
          <w:sz w:val="24"/>
          <w:szCs w:val="24"/>
          <w:lang w:val="sr-Cyrl-CS"/>
        </w:rPr>
        <w:t>.)</w:t>
      </w:r>
      <w:r w:rsidRPr="00D52496">
        <w:rPr>
          <w:sz w:val="24"/>
          <w:szCs w:val="24"/>
        </w:rPr>
        <w:t>.</w:t>
      </w:r>
      <w:r w:rsidRPr="00D52496">
        <w:rPr>
          <w:sz w:val="24"/>
          <w:szCs w:val="24"/>
          <w:lang w:val="sr-Cyrl-CS"/>
        </w:rPr>
        <w:t xml:space="preserve"> </w:t>
      </w:r>
      <w:r w:rsidRPr="00951C13">
        <w:rPr>
          <w:sz w:val="24"/>
          <w:szCs w:val="24"/>
          <w:lang w:val="sr-Cyrl-CS"/>
        </w:rPr>
        <w:t>У случају да се као депозит положи првокласна банкарска гаранција, оригинал исте се ради провере мора доставити искључиво лично Служби финансија Агенције за лиценцирање стечајних управник, Теразије 23, VI</w:t>
      </w:r>
      <w:r w:rsidR="00951C13">
        <w:rPr>
          <w:sz w:val="24"/>
          <w:szCs w:val="24"/>
          <w:lang w:val="sr-Cyrl-CS"/>
        </w:rPr>
        <w:t xml:space="preserve"> </w:t>
      </w:r>
      <w:r w:rsidRPr="00951C13">
        <w:rPr>
          <w:sz w:val="24"/>
          <w:szCs w:val="24"/>
          <w:lang w:val="sr-Cyrl-CS"/>
        </w:rPr>
        <w:t>спрат, Београд</w:t>
      </w:r>
      <w:r w:rsidRPr="00D52496">
        <w:rPr>
          <w:sz w:val="24"/>
          <w:szCs w:val="24"/>
          <w:lang w:val="sr-Cyrl-CS"/>
        </w:rPr>
        <w:t>, закључно са</w:t>
      </w:r>
      <w:r w:rsidRPr="00D52496">
        <w:rPr>
          <w:b/>
          <w:sz w:val="24"/>
          <w:szCs w:val="24"/>
          <w:lang w:val="sr-Cyrl-CS"/>
        </w:rPr>
        <w:t xml:space="preserve"> </w:t>
      </w:r>
      <w:r w:rsidR="00D52496" w:rsidRPr="00D52496">
        <w:rPr>
          <w:b/>
          <w:sz w:val="24"/>
          <w:szCs w:val="24"/>
          <w:lang w:val="sr-Cyrl-CS"/>
        </w:rPr>
        <w:t>23.02</w:t>
      </w:r>
      <w:r w:rsidR="00D52496" w:rsidRPr="00D52496">
        <w:rPr>
          <w:b/>
          <w:sz w:val="24"/>
          <w:szCs w:val="24"/>
        </w:rPr>
        <w:t>.20</w:t>
      </w:r>
      <w:r w:rsidR="00D52496" w:rsidRPr="00D52496">
        <w:rPr>
          <w:b/>
          <w:sz w:val="24"/>
          <w:szCs w:val="24"/>
          <w:lang w:val="sr-Cyrl-CS"/>
        </w:rPr>
        <w:t>21</w:t>
      </w:r>
      <w:r w:rsidR="00D52496" w:rsidRPr="00D52496">
        <w:rPr>
          <w:b/>
          <w:sz w:val="24"/>
          <w:szCs w:val="24"/>
        </w:rPr>
        <w:t>.</w:t>
      </w:r>
      <w:r w:rsidR="00D52496" w:rsidRPr="00D52496">
        <w:rPr>
          <w:b/>
          <w:sz w:val="24"/>
          <w:szCs w:val="24"/>
          <w:lang w:val="sr-Cyrl-CS"/>
        </w:rPr>
        <w:t xml:space="preserve"> године</w:t>
      </w:r>
      <w:r w:rsidR="00D52496" w:rsidRPr="00D52496">
        <w:rPr>
          <w:sz w:val="24"/>
          <w:szCs w:val="24"/>
          <w:lang w:val="sr-Cyrl-CS"/>
        </w:rPr>
        <w:t xml:space="preserve"> </w:t>
      </w:r>
      <w:r w:rsidRPr="00D52496">
        <w:rPr>
          <w:sz w:val="24"/>
          <w:szCs w:val="24"/>
          <w:lang w:val="sr-Cyrl-CS"/>
        </w:rPr>
        <w:t xml:space="preserve">до 15 часова по београдском времену. У обзир ће се узети само банкарске </w:t>
      </w:r>
      <w:r w:rsidRPr="00951C13">
        <w:rPr>
          <w:sz w:val="24"/>
          <w:szCs w:val="24"/>
          <w:lang w:val="sr-Cyrl-CS"/>
        </w:rPr>
        <w:t xml:space="preserve">гаранције које пристигну на назначену адресу у назначено време. Банкарска гаранција мора имати </w:t>
      </w:r>
      <w:r w:rsidRPr="00951C13">
        <w:rPr>
          <w:b/>
          <w:sz w:val="24"/>
          <w:szCs w:val="24"/>
          <w:lang w:val="sr-Cyrl-CS"/>
        </w:rPr>
        <w:t xml:space="preserve">рок </w:t>
      </w:r>
      <w:r w:rsidRPr="00D52496">
        <w:rPr>
          <w:b/>
          <w:sz w:val="24"/>
          <w:szCs w:val="24"/>
          <w:lang w:val="sr-Cyrl-CS"/>
        </w:rPr>
        <w:t xml:space="preserve">важења до </w:t>
      </w:r>
      <w:r w:rsidR="00D52496" w:rsidRPr="00D52496">
        <w:rPr>
          <w:b/>
          <w:sz w:val="24"/>
          <w:szCs w:val="24"/>
          <w:lang w:val="sr-Cyrl-CS"/>
        </w:rPr>
        <w:t>04.05</w:t>
      </w:r>
      <w:r w:rsidRPr="00D52496">
        <w:rPr>
          <w:b/>
          <w:sz w:val="24"/>
          <w:szCs w:val="24"/>
        </w:rPr>
        <w:t>.20</w:t>
      </w:r>
      <w:r w:rsidRPr="00D52496">
        <w:rPr>
          <w:b/>
          <w:sz w:val="24"/>
          <w:szCs w:val="24"/>
          <w:lang w:val="sr-Cyrl-CS"/>
        </w:rPr>
        <w:t>21</w:t>
      </w:r>
      <w:r w:rsidRPr="00D52496">
        <w:rPr>
          <w:b/>
          <w:sz w:val="24"/>
          <w:szCs w:val="24"/>
        </w:rPr>
        <w:t>.</w:t>
      </w:r>
      <w:r w:rsidRPr="00D52496">
        <w:rPr>
          <w:sz w:val="24"/>
          <w:szCs w:val="24"/>
          <w:lang w:val="sr-Cyrl-CS"/>
        </w:rPr>
        <w:t xml:space="preserve">године. </w:t>
      </w:r>
    </w:p>
    <w:p w14:paraId="7A9A496F" w14:textId="77777777" w:rsidR="00FC4FC8" w:rsidRDefault="00F56E2C" w:rsidP="00FC4FC8">
      <w:pPr>
        <w:numPr>
          <w:ilvl w:val="0"/>
          <w:numId w:val="2"/>
        </w:numPr>
        <w:jc w:val="both"/>
      </w:pPr>
      <w:r w:rsidRPr="00D52496">
        <w:t xml:space="preserve">потпишу изјаву о губитку права на повраћај </w:t>
      </w:r>
      <w:r w:rsidRPr="00951C13">
        <w:t>депозита. Изјава чини саставни део продајне документације;</w:t>
      </w:r>
    </w:p>
    <w:p w14:paraId="0C002C07" w14:textId="77777777" w:rsidR="00951C13" w:rsidRPr="002C5656" w:rsidRDefault="00951C13" w:rsidP="00FC4FC8">
      <w:pPr>
        <w:numPr>
          <w:ilvl w:val="0"/>
          <w:numId w:val="2"/>
        </w:numPr>
        <w:jc w:val="both"/>
      </w:pPr>
      <w:r w:rsidRPr="002C5656">
        <w:rPr>
          <w:lang w:val="ru-RU"/>
        </w:rPr>
        <w:t>потпишу у</w:t>
      </w:r>
      <w:r w:rsidRPr="002C5656">
        <w:rPr>
          <w:lang w:val="sr-Cyrl-BA"/>
        </w:rPr>
        <w:t>говор о чувању поверљивих података приликом преузимања продајне документације. Уговор чини саставни део продајне документације.</w:t>
      </w:r>
    </w:p>
    <w:p w14:paraId="7DA5B007" w14:textId="77777777" w:rsidR="00F56E2C" w:rsidRPr="00951C13" w:rsidRDefault="00F56E2C" w:rsidP="00F56E2C">
      <w:pPr>
        <w:jc w:val="both"/>
      </w:pPr>
    </w:p>
    <w:p w14:paraId="585EF22E" w14:textId="211FE39B" w:rsidR="00F56E2C" w:rsidRPr="00951C13" w:rsidRDefault="00FC4FC8" w:rsidP="00F56E2C">
      <w:pPr>
        <w:jc w:val="both"/>
      </w:pPr>
      <w:r w:rsidRPr="00FC4FC8">
        <w:t xml:space="preserve">Правно лице </w:t>
      </w:r>
      <w:r w:rsidR="00F56E2C" w:rsidRPr="00951C13">
        <w:t xml:space="preserve">се купује у виђеном </w:t>
      </w:r>
      <w:r w:rsidR="00F56E2C" w:rsidRPr="00FC4FC8">
        <w:t xml:space="preserve">стању </w:t>
      </w:r>
      <w:r w:rsidRPr="00FC4FC8">
        <w:t xml:space="preserve">а његова имовина може се разгледати </w:t>
      </w:r>
      <w:r w:rsidR="00F56E2C" w:rsidRPr="00FC4FC8">
        <w:t>на</w:t>
      </w:r>
      <w:r w:rsidR="00F56E2C" w:rsidRPr="00951C13">
        <w:t xml:space="preserve">кон откупа продајне документације, а </w:t>
      </w:r>
      <w:r w:rsidR="00F56E2C" w:rsidRPr="00D52496">
        <w:t xml:space="preserve">најкасније до </w:t>
      </w:r>
      <w:r w:rsidR="000C1A4C">
        <w:rPr>
          <w:lang w:val="sr-Cyrl-RS"/>
        </w:rPr>
        <w:t>23</w:t>
      </w:r>
      <w:r w:rsidR="00D52496" w:rsidRPr="00D52496">
        <w:rPr>
          <w:lang w:val="sr-Cyrl-RS"/>
        </w:rPr>
        <w:t>.02</w:t>
      </w:r>
      <w:r w:rsidR="00D52496" w:rsidRPr="00D52496">
        <w:t>.2021</w:t>
      </w:r>
      <w:r w:rsidR="00F56E2C" w:rsidRPr="00D52496">
        <w:t xml:space="preserve">.године, сваким </w:t>
      </w:r>
      <w:r w:rsidR="00F56E2C" w:rsidRPr="00951C13">
        <w:t>радним даном од 10</w:t>
      </w:r>
      <w:r w:rsidR="00F56E2C" w:rsidRPr="00951C13">
        <w:rPr>
          <w:vertAlign w:val="superscript"/>
        </w:rPr>
        <w:t>00</w:t>
      </w:r>
      <w:r w:rsidR="00F56E2C" w:rsidRPr="00951C13">
        <w:t xml:space="preserve"> до 14</w:t>
      </w:r>
      <w:r w:rsidR="00F56E2C" w:rsidRPr="00951C13">
        <w:rPr>
          <w:vertAlign w:val="superscript"/>
        </w:rPr>
        <w:t>00</w:t>
      </w:r>
      <w:r w:rsidR="00F56E2C" w:rsidRPr="00951C13">
        <w:t xml:space="preserve"> часова уз претходну најаву на </w:t>
      </w:r>
      <w:r w:rsidR="00F56E2C" w:rsidRPr="00D52496">
        <w:t xml:space="preserve">телефон 034/302-230 поверенику </w:t>
      </w:r>
      <w:r w:rsidR="00F56E2C" w:rsidRPr="00951C13">
        <w:t>стечајног управника.</w:t>
      </w:r>
    </w:p>
    <w:p w14:paraId="4D7DAF71" w14:textId="77777777" w:rsidR="00F56E2C" w:rsidRPr="00951C13" w:rsidRDefault="00F56E2C" w:rsidP="00F56E2C">
      <w:pPr>
        <w:jc w:val="both"/>
      </w:pPr>
    </w:p>
    <w:p w14:paraId="69C06EFF" w14:textId="77777777" w:rsidR="00F56E2C" w:rsidRPr="00951C13" w:rsidRDefault="00F56E2C" w:rsidP="00F56E2C">
      <w:pPr>
        <w:jc w:val="both"/>
      </w:pPr>
      <w:r w:rsidRPr="00951C13">
        <w:t xml:space="preserve">Након уплате депозита, а </w:t>
      </w:r>
      <w:r w:rsidRPr="00D52496">
        <w:t xml:space="preserve">најкасније до </w:t>
      </w:r>
      <w:r w:rsidR="00D52496" w:rsidRPr="00D52496">
        <w:rPr>
          <w:lang w:val="sr-Cyrl-RS"/>
        </w:rPr>
        <w:t>25.02</w:t>
      </w:r>
      <w:r w:rsidRPr="00D52496">
        <w:t>.2021.године</w:t>
      </w:r>
      <w:r w:rsidRPr="00951C13">
        <w:t xml:space="preserve">, потенцијални купци, ради благовремене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w:t>
      </w:r>
      <w:r w:rsidRPr="00951C13">
        <w:lastRenderedPageBreak/>
        <w:t>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166F0A86" w14:textId="77777777" w:rsidR="00F56E2C" w:rsidRPr="00951C13" w:rsidRDefault="00F56E2C" w:rsidP="00F56E2C">
      <w:pPr>
        <w:jc w:val="both"/>
        <w:rPr>
          <w:color w:val="FF0000"/>
        </w:rPr>
      </w:pPr>
    </w:p>
    <w:p w14:paraId="3CF38102" w14:textId="77777777" w:rsidR="00F56E2C" w:rsidRPr="00D52496" w:rsidRDefault="00F56E2C" w:rsidP="00F56E2C">
      <w:pPr>
        <w:jc w:val="both"/>
      </w:pPr>
      <w:r w:rsidRPr="00D52496">
        <w:rPr>
          <w:b/>
        </w:rPr>
        <w:t xml:space="preserve">Јавно надметање </w:t>
      </w:r>
      <w:r w:rsidRPr="00D52496">
        <w:t xml:space="preserve">одржаће се дана </w:t>
      </w:r>
      <w:r w:rsidR="00D52496" w:rsidRPr="00D52496">
        <w:rPr>
          <w:b/>
          <w:lang w:val="en-US"/>
        </w:rPr>
        <w:t>02.03.</w:t>
      </w:r>
      <w:r w:rsidRPr="00D52496">
        <w:rPr>
          <w:b/>
        </w:rPr>
        <w:t xml:space="preserve">2021. године у </w:t>
      </w:r>
      <w:r w:rsidR="00D52496" w:rsidRPr="00D52496">
        <w:rPr>
          <w:b/>
          <w:lang w:val="en-US"/>
        </w:rPr>
        <w:t>11</w:t>
      </w:r>
      <w:r w:rsidRPr="00D52496">
        <w:rPr>
          <w:b/>
        </w:rPr>
        <w:t xml:space="preserve"> часова</w:t>
      </w:r>
      <w:r w:rsidR="00FC4FC8" w:rsidRPr="00D52496">
        <w:rPr>
          <w:b/>
          <w:lang w:val="sr-Cyrl-RS"/>
        </w:rPr>
        <w:t xml:space="preserve"> </w:t>
      </w:r>
      <w:r w:rsidRPr="00D52496">
        <w:t>на следећој адреси:</w:t>
      </w:r>
    </w:p>
    <w:p w14:paraId="64A90AC2" w14:textId="77777777" w:rsidR="00F56E2C" w:rsidRPr="00FC4FC8" w:rsidRDefault="00F56E2C" w:rsidP="00F56E2C">
      <w:pPr>
        <w:jc w:val="both"/>
        <w:rPr>
          <w:b/>
          <w:lang w:val="en-US"/>
        </w:rPr>
      </w:pPr>
      <w:r w:rsidRPr="00951C13">
        <w:rPr>
          <w:b/>
        </w:rPr>
        <w:t>Агенција за лиценцирање стечајних управника - Центар за стечај, Теразије бр. 23,</w:t>
      </w:r>
      <w:r w:rsidR="00FC4FC8">
        <w:rPr>
          <w:b/>
          <w:lang w:val="sr-Cyrl-RS"/>
        </w:rPr>
        <w:t xml:space="preserve"> </w:t>
      </w:r>
      <w:r w:rsidRPr="00951C13">
        <w:rPr>
          <w:b/>
        </w:rPr>
        <w:t>III</w:t>
      </w:r>
      <w:r w:rsidR="00FC4FC8">
        <w:rPr>
          <w:b/>
          <w:lang w:val="sr-Cyrl-RS"/>
        </w:rPr>
        <w:t xml:space="preserve"> </w:t>
      </w:r>
      <w:r w:rsidR="00D52496">
        <w:rPr>
          <w:b/>
        </w:rPr>
        <w:t xml:space="preserve">спрат </w:t>
      </w:r>
      <w:r w:rsidR="00FC4FC8">
        <w:rPr>
          <w:b/>
        </w:rPr>
        <w:t xml:space="preserve">„Симпо сала“, </w:t>
      </w:r>
      <w:r w:rsidR="00FC4FC8" w:rsidRPr="00FC4FC8">
        <w:rPr>
          <w:b/>
        </w:rPr>
        <w:t>у присуству Комисије.</w:t>
      </w:r>
    </w:p>
    <w:p w14:paraId="440E96EF" w14:textId="77777777" w:rsidR="00F56E2C" w:rsidRPr="00951C13" w:rsidRDefault="00F56E2C" w:rsidP="00F56E2C">
      <w:pPr>
        <w:jc w:val="both"/>
        <w:rPr>
          <w:b/>
        </w:rPr>
      </w:pPr>
    </w:p>
    <w:p w14:paraId="7EC11C39" w14:textId="77777777" w:rsidR="00F56E2C" w:rsidRPr="003C7EE8" w:rsidRDefault="00F56E2C" w:rsidP="00F56E2C">
      <w:pPr>
        <w:jc w:val="both"/>
      </w:pPr>
      <w:r w:rsidRPr="003C7EE8">
        <w:rPr>
          <w:b/>
        </w:rPr>
        <w:t xml:space="preserve">Регистрација учесника </w:t>
      </w:r>
      <w:r w:rsidRPr="003C7EE8">
        <w:t xml:space="preserve">почиње </w:t>
      </w:r>
      <w:r w:rsidRPr="003C7EE8">
        <w:rPr>
          <w:b/>
        </w:rPr>
        <w:t xml:space="preserve">два сата </w:t>
      </w:r>
      <w:r w:rsidRPr="003C7EE8">
        <w:t xml:space="preserve">пре почетка јавног надметања, а завршава се </w:t>
      </w:r>
      <w:r w:rsidRPr="003C7EE8">
        <w:rPr>
          <w:b/>
        </w:rPr>
        <w:t xml:space="preserve">10 минута </w:t>
      </w:r>
      <w:r w:rsidRPr="003C7EE8">
        <w:t xml:space="preserve">пре почетка јавног надметања, односно у периоду од </w:t>
      </w:r>
      <w:r w:rsidR="003C7EE8" w:rsidRPr="003C7EE8">
        <w:rPr>
          <w:b/>
          <w:lang w:val="sr-Cyrl-RS"/>
        </w:rPr>
        <w:t xml:space="preserve">9 </w:t>
      </w:r>
      <w:r w:rsidRPr="003C7EE8">
        <w:t xml:space="preserve">до </w:t>
      </w:r>
      <w:r w:rsidR="003C7EE8" w:rsidRPr="003C7EE8">
        <w:rPr>
          <w:b/>
          <w:lang w:val="sr-Cyrl-RS"/>
        </w:rPr>
        <w:t xml:space="preserve">10,50 </w:t>
      </w:r>
      <w:r w:rsidRPr="003C7EE8">
        <w:t>часова, на истој адреси.</w:t>
      </w:r>
    </w:p>
    <w:p w14:paraId="5164A8E6" w14:textId="77777777" w:rsidR="00F56E2C" w:rsidRPr="00951C13" w:rsidRDefault="00F56E2C" w:rsidP="00F56E2C">
      <w:pPr>
        <w:pStyle w:val="BodyText"/>
        <w:rPr>
          <w:color w:val="auto"/>
        </w:rPr>
      </w:pPr>
    </w:p>
    <w:p w14:paraId="1DB05281" w14:textId="77777777" w:rsidR="00F56E2C" w:rsidRPr="00951C13" w:rsidRDefault="00F56E2C" w:rsidP="00F56E2C">
      <w:pPr>
        <w:jc w:val="both"/>
      </w:pPr>
      <w:r w:rsidRPr="00951C13">
        <w:t>Стечајни управник спроводи јавно надметање тако што:</w:t>
      </w:r>
    </w:p>
    <w:p w14:paraId="1059D544" w14:textId="77777777" w:rsidR="00F56E2C" w:rsidRPr="00951C13" w:rsidRDefault="00F56E2C" w:rsidP="00F56E2C">
      <w:pPr>
        <w:numPr>
          <w:ilvl w:val="0"/>
          <w:numId w:val="3"/>
        </w:numPr>
        <w:jc w:val="both"/>
      </w:pPr>
      <w:r w:rsidRPr="00951C13">
        <w:t>региструје лица која имају право учешћа на јавном надметању (имају овлашћења или су лично присутна);</w:t>
      </w:r>
    </w:p>
    <w:p w14:paraId="6157403B" w14:textId="77777777" w:rsidR="00F56E2C" w:rsidRPr="00951C13" w:rsidRDefault="00F56E2C" w:rsidP="00F56E2C">
      <w:pPr>
        <w:numPr>
          <w:ilvl w:val="0"/>
          <w:numId w:val="3"/>
        </w:numPr>
        <w:jc w:val="both"/>
      </w:pPr>
      <w:r w:rsidRPr="00951C13">
        <w:t>отвара јавно надметање читајући правила надметања;</w:t>
      </w:r>
    </w:p>
    <w:p w14:paraId="6B480FEA" w14:textId="77777777" w:rsidR="00F56E2C" w:rsidRPr="00951C13" w:rsidRDefault="00F56E2C" w:rsidP="00F56E2C">
      <w:pPr>
        <w:numPr>
          <w:ilvl w:val="0"/>
          <w:numId w:val="3"/>
        </w:numPr>
        <w:jc w:val="both"/>
      </w:pPr>
      <w:r w:rsidRPr="00951C13">
        <w:t>позива учеснике да прихвате понуђену цену према унапред утврђеним корацима увећања;</w:t>
      </w:r>
    </w:p>
    <w:p w14:paraId="46978735" w14:textId="77777777" w:rsidR="00F56E2C" w:rsidRPr="00951C13" w:rsidRDefault="00F56E2C" w:rsidP="00F56E2C">
      <w:pPr>
        <w:numPr>
          <w:ilvl w:val="0"/>
          <w:numId w:val="3"/>
        </w:numPr>
        <w:jc w:val="both"/>
      </w:pPr>
      <w:r w:rsidRPr="00951C13">
        <w:t>одржава ред на јавном надметању;</w:t>
      </w:r>
    </w:p>
    <w:p w14:paraId="3E2AD831" w14:textId="77777777" w:rsidR="00F56E2C" w:rsidRPr="00951C13" w:rsidRDefault="00F56E2C" w:rsidP="00F56E2C">
      <w:pPr>
        <w:numPr>
          <w:ilvl w:val="0"/>
          <w:numId w:val="3"/>
        </w:numPr>
        <w:jc w:val="both"/>
      </w:pPr>
      <w:r w:rsidRPr="00951C13">
        <w:t xml:space="preserve">проглашава за купца учесника који је прихватио највишу понуђену цену </w:t>
      </w:r>
    </w:p>
    <w:p w14:paraId="0CB4A4C6" w14:textId="77777777" w:rsidR="00F56E2C" w:rsidRPr="00951C13" w:rsidRDefault="00F56E2C" w:rsidP="00F56E2C">
      <w:pPr>
        <w:numPr>
          <w:ilvl w:val="0"/>
          <w:numId w:val="3"/>
        </w:numPr>
        <w:jc w:val="both"/>
      </w:pPr>
      <w:r w:rsidRPr="00951C13">
        <w:t>потписује записник.</w:t>
      </w:r>
    </w:p>
    <w:p w14:paraId="0921F2A9" w14:textId="77777777" w:rsidR="00F56E2C" w:rsidRPr="00951C13" w:rsidRDefault="00F56E2C" w:rsidP="00F56E2C">
      <w:pPr>
        <w:pStyle w:val="ListParagraph"/>
        <w:jc w:val="both"/>
        <w:rPr>
          <w:sz w:val="24"/>
          <w:szCs w:val="24"/>
          <w:lang w:val="sr-Cyrl-CS"/>
        </w:rPr>
      </w:pPr>
    </w:p>
    <w:p w14:paraId="7666EFBE" w14:textId="77777777" w:rsidR="00F56E2C" w:rsidRPr="00951C13" w:rsidRDefault="00F56E2C" w:rsidP="00F56E2C">
      <w:pPr>
        <w:pStyle w:val="ListParagraph"/>
        <w:ind w:left="0"/>
        <w:jc w:val="both"/>
        <w:rPr>
          <w:sz w:val="24"/>
          <w:szCs w:val="24"/>
          <w:lang w:val="sr-Cyrl-CS"/>
        </w:rPr>
      </w:pPr>
      <w:r w:rsidRPr="00951C13">
        <w:rPr>
          <w:sz w:val="24"/>
          <w:szCs w:val="24"/>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66084E9F" w14:textId="77777777" w:rsidR="00F56E2C" w:rsidRPr="00951C13" w:rsidRDefault="00F56E2C" w:rsidP="00F56E2C">
      <w:pPr>
        <w:jc w:val="both"/>
      </w:pPr>
    </w:p>
    <w:p w14:paraId="67BD1AAD" w14:textId="77777777" w:rsidR="00FC4FC8" w:rsidRPr="00FC4FC8" w:rsidRDefault="00F56E2C" w:rsidP="00FC4FC8">
      <w:pPr>
        <w:spacing w:line="276" w:lineRule="auto"/>
        <w:jc w:val="both"/>
      </w:pPr>
      <w:r w:rsidRPr="00951C13">
        <w:t>Закључењу купопродајног уговора се</w:t>
      </w:r>
      <w:r w:rsidR="00FC4FC8">
        <w:rPr>
          <w:lang w:val="sr-Cyrl-RS"/>
        </w:rPr>
        <w:t xml:space="preserve"> </w:t>
      </w:r>
      <w:r w:rsidRPr="00951C13">
        <w:t xml:space="preserve">приступа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951C13">
        <w:rPr>
          <w:lang w:val="ru-RU"/>
        </w:rPr>
        <w:t xml:space="preserve">8 (осам) </w:t>
      </w:r>
      <w:r w:rsidRPr="00951C13">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закључењу купопродајног</w:t>
      </w:r>
      <w:r w:rsidR="00FC4FC8">
        <w:t xml:space="preserve"> уговора се приступа у року од 3</w:t>
      </w:r>
      <w:r w:rsidRPr="00951C13">
        <w:t xml:space="preserve"> (</w:t>
      </w:r>
      <w:r w:rsidR="00FC4FC8">
        <w:rPr>
          <w:lang w:val="sr-Cyrl-RS"/>
        </w:rPr>
        <w:t>три</w:t>
      </w:r>
      <w:r w:rsidRPr="00951C13">
        <w:t>) радна дана од пријема обавештења којим се други најбољи понуђач проглашава за купца.</w:t>
      </w:r>
    </w:p>
    <w:p w14:paraId="5CB554C9" w14:textId="77777777" w:rsidR="00F56E2C" w:rsidRPr="00951C13" w:rsidRDefault="00F56E2C" w:rsidP="00F56E2C">
      <w:pPr>
        <w:spacing w:line="276" w:lineRule="auto"/>
        <w:rPr>
          <w:lang w:val="ru-RU"/>
        </w:rPr>
      </w:pPr>
    </w:p>
    <w:p w14:paraId="3382791D" w14:textId="77777777" w:rsidR="00F56E2C" w:rsidRDefault="00F56E2C" w:rsidP="00F56E2C">
      <w:pPr>
        <w:spacing w:line="276" w:lineRule="auto"/>
        <w:jc w:val="both"/>
      </w:pPr>
      <w:r w:rsidRPr="00951C13">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14:paraId="2F6D1C10" w14:textId="77777777" w:rsidR="00FC4FC8" w:rsidRPr="00951C13" w:rsidRDefault="00FC4FC8" w:rsidP="00F56E2C">
      <w:pPr>
        <w:spacing w:line="276" w:lineRule="auto"/>
        <w:jc w:val="both"/>
        <w:rPr>
          <w:lang w:val="sr-Cyrl-BA"/>
        </w:rPr>
      </w:pPr>
    </w:p>
    <w:p w14:paraId="07DA5314" w14:textId="77777777" w:rsidR="00FC4FC8" w:rsidRDefault="00FC4FC8" w:rsidP="00FC4FC8">
      <w:pPr>
        <w:spacing w:line="276" w:lineRule="auto"/>
        <w:jc w:val="both"/>
      </w:pPr>
      <w:r w:rsidRPr="00FC4FC8">
        <w:t>Порезе и трошкове који произлазе из закљученог купопродајног уговора у целости сноси купац.</w:t>
      </w:r>
    </w:p>
    <w:p w14:paraId="5DB1E1C2" w14:textId="77777777" w:rsidR="00FC4FC8" w:rsidRPr="00FC4FC8" w:rsidRDefault="00FC4FC8" w:rsidP="00FC4FC8">
      <w:pPr>
        <w:spacing w:line="276" w:lineRule="auto"/>
        <w:jc w:val="both"/>
      </w:pPr>
    </w:p>
    <w:p w14:paraId="0C2EB1DC" w14:textId="77777777" w:rsidR="00FC4FC8" w:rsidRPr="002C5656" w:rsidRDefault="00FC4FC8" w:rsidP="00FC4FC8">
      <w:pPr>
        <w:jc w:val="both"/>
      </w:pPr>
      <w:r w:rsidRPr="002C5656">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 </w:t>
      </w:r>
    </w:p>
    <w:p w14:paraId="766A0B5A" w14:textId="77777777" w:rsidR="00FC4FC8" w:rsidRPr="002C5656" w:rsidRDefault="00FC4FC8" w:rsidP="00FC4FC8">
      <w:pPr>
        <w:spacing w:line="276" w:lineRule="auto"/>
        <w:jc w:val="both"/>
      </w:pPr>
    </w:p>
    <w:p w14:paraId="5D427201" w14:textId="77777777" w:rsidR="002C5656" w:rsidRPr="002C5656" w:rsidRDefault="00F56E2C" w:rsidP="002C5656">
      <w:pPr>
        <w:jc w:val="both"/>
        <w:rPr>
          <w:lang w:val="sr-Latn-CS"/>
        </w:rPr>
      </w:pPr>
      <w:r w:rsidRPr="002C5656">
        <w:t xml:space="preserve">Напомена: Није дозвољено достављање оригинала банкарске гаранције вршити пошиљком (обичном или препорученом), </w:t>
      </w:r>
      <w:r w:rsidR="00D52496">
        <w:t>путем факса, мa</w:t>
      </w:r>
      <w:r w:rsidR="00D52496">
        <w:rPr>
          <w:lang w:val="sr-Cyrl-RS"/>
        </w:rPr>
        <w:t>и</w:t>
      </w:r>
      <w:r w:rsidR="002C5656" w:rsidRPr="002C5656">
        <w:t>ла, или на други начин, осим на начин прописан у тачки 2 услова за стицање права за учешће из овог огласа.</w:t>
      </w:r>
    </w:p>
    <w:p w14:paraId="591C895F" w14:textId="77777777" w:rsidR="00F56E2C" w:rsidRPr="00951C13" w:rsidRDefault="00F56E2C" w:rsidP="00F56E2C">
      <w:pPr>
        <w:jc w:val="both"/>
      </w:pPr>
    </w:p>
    <w:p w14:paraId="36CEE8C4" w14:textId="77777777" w:rsidR="00F56E2C" w:rsidRPr="00D52496" w:rsidRDefault="00F56E2C" w:rsidP="00D52496">
      <w:pPr>
        <w:spacing w:line="276" w:lineRule="auto"/>
        <w:jc w:val="both"/>
        <w:rPr>
          <w:shd w:val="clear" w:color="auto" w:fill="FFFFFF"/>
        </w:rPr>
      </w:pPr>
      <w:r w:rsidRPr="00D52496">
        <w:t xml:space="preserve">Овлашћено лице: Повереник </w:t>
      </w:r>
      <w:r w:rsidRPr="00D52496">
        <w:rPr>
          <w:b/>
        </w:rPr>
        <w:t xml:space="preserve">Гвозден Јовановић, </w:t>
      </w:r>
      <w:r w:rsidRPr="00D52496">
        <w:t xml:space="preserve">контакт телефон: </w:t>
      </w:r>
      <w:r w:rsidR="00D52496" w:rsidRPr="00D52496">
        <w:rPr>
          <w:b/>
        </w:rPr>
        <w:t>034/302-230,</w:t>
      </w:r>
      <w:r w:rsidR="00FC4FC8" w:rsidRPr="00D52496">
        <w:rPr>
          <w:lang w:val="sr-Latn-RS"/>
        </w:rPr>
        <w:t xml:space="preserve"> </w:t>
      </w:r>
      <w:r w:rsidR="00D52496" w:rsidRPr="00D52496">
        <w:rPr>
          <w:lang w:val="sr-Latn-RS"/>
        </w:rPr>
        <w:t xml:space="preserve">email </w:t>
      </w:r>
      <w:hyperlink r:id="rId6" w:history="1">
        <w:r w:rsidR="00D52496" w:rsidRPr="00D52496">
          <w:rPr>
            <w:rStyle w:val="Hyperlink"/>
            <w:color w:val="auto"/>
            <w:shd w:val="clear" w:color="auto" w:fill="FFFFFF"/>
          </w:rPr>
          <w:t>klanicaplanaustecaju@hotmail.com</w:t>
        </w:r>
      </w:hyperlink>
    </w:p>
    <w:p w14:paraId="3AC46638" w14:textId="77777777" w:rsidR="00D52496" w:rsidRPr="00D52496" w:rsidRDefault="00D52496" w:rsidP="00D52496">
      <w:pPr>
        <w:spacing w:line="276" w:lineRule="auto"/>
        <w:jc w:val="both"/>
        <w:rPr>
          <w:b/>
        </w:rPr>
      </w:pPr>
    </w:p>
    <w:p w14:paraId="1B9242F8" w14:textId="62C66380" w:rsidR="002C5656" w:rsidRPr="002C5656" w:rsidRDefault="002C5656" w:rsidP="002C5656">
      <w:pPr>
        <w:jc w:val="both"/>
        <w:rPr>
          <w:color w:val="000000"/>
        </w:rPr>
      </w:pPr>
      <w:r w:rsidRPr="002C5656">
        <w:rPr>
          <w:color w:val="000000"/>
        </w:rPr>
        <w:t xml:space="preserve">Стечајни управник напомиње да ће у складу са епидемиолошким мерама учесницима пре </w:t>
      </w:r>
      <w:r w:rsidR="00C133A8">
        <w:rPr>
          <w:color w:val="000000"/>
          <w:lang w:val="sr-Cyrl-RS"/>
        </w:rPr>
        <w:t>јавно</w:t>
      </w:r>
      <w:r w:rsidR="00B262F0">
        <w:rPr>
          <w:color w:val="000000"/>
          <w:lang w:val="sr-Cyrl-RS"/>
        </w:rPr>
        <w:t>г</w:t>
      </w:r>
      <w:r w:rsidR="00C133A8">
        <w:rPr>
          <w:color w:val="000000"/>
          <w:lang w:val="sr-Cyrl-RS"/>
        </w:rPr>
        <w:t xml:space="preserve"> надметања</w:t>
      </w:r>
      <w:r w:rsidRPr="002C5656">
        <w:rPr>
          <w:color w:val="000000"/>
        </w:rPr>
        <w:t xml:space="preserve"> бити мерена телесна температура, те да су учесници дужни да се придржавају свих епидемиолошких мера прописаних одлукама Кризног штаба Владе Републике Србије.</w:t>
      </w:r>
    </w:p>
    <w:p w14:paraId="551FE8A7" w14:textId="77777777" w:rsidR="009B6DB3" w:rsidRPr="002C5656" w:rsidRDefault="009B6DB3"/>
    <w:sectPr w:rsidR="009B6DB3" w:rsidRPr="002C5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7FF"/>
    <w:multiLevelType w:val="hybridMultilevel"/>
    <w:tmpl w:val="0AEED06A"/>
    <w:lvl w:ilvl="0" w:tplc="FE92B444">
      <w:start w:val="1"/>
      <w:numFmt w:val="decimal"/>
      <w:lvlText w:val="%1."/>
      <w:lvlJc w:val="left"/>
      <w:pPr>
        <w:tabs>
          <w:tab w:val="num" w:pos="780"/>
        </w:tabs>
        <w:ind w:left="7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FA2B62"/>
    <w:multiLevelType w:val="hybridMultilevel"/>
    <w:tmpl w:val="6F0A3568"/>
    <w:lvl w:ilvl="0" w:tplc="5A48FF6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7ED0FEE"/>
    <w:multiLevelType w:val="hybridMultilevel"/>
    <w:tmpl w:val="3C7A89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328473C"/>
    <w:multiLevelType w:val="hybridMultilevel"/>
    <w:tmpl w:val="D9A2A196"/>
    <w:lvl w:ilvl="0" w:tplc="35B850C4">
      <w:numFmt w:val="bullet"/>
      <w:lvlText w:val="-"/>
      <w:lvlJc w:val="left"/>
      <w:pPr>
        <w:ind w:left="720" w:hanging="360"/>
      </w:pPr>
      <w:rPr>
        <w:rFonts w:ascii="Arial" w:eastAsia="Times New Roman" w:hAnsi="Aria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 w15:restartNumberingAfterBreak="0">
    <w:nsid w:val="3A3C3E6D"/>
    <w:multiLevelType w:val="hybridMultilevel"/>
    <w:tmpl w:val="2B98CEF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33C1E87"/>
    <w:multiLevelType w:val="multilevel"/>
    <w:tmpl w:val="AAC49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012D2B"/>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6"/>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2C"/>
    <w:rsid w:val="000C1A4C"/>
    <w:rsid w:val="00186697"/>
    <w:rsid w:val="001C4E30"/>
    <w:rsid w:val="00257984"/>
    <w:rsid w:val="002C5656"/>
    <w:rsid w:val="003C7EE8"/>
    <w:rsid w:val="00450B5A"/>
    <w:rsid w:val="004B5DC9"/>
    <w:rsid w:val="005453AE"/>
    <w:rsid w:val="00660A6B"/>
    <w:rsid w:val="00672D23"/>
    <w:rsid w:val="006A2ECB"/>
    <w:rsid w:val="006E056E"/>
    <w:rsid w:val="008E53B5"/>
    <w:rsid w:val="00933184"/>
    <w:rsid w:val="00951C13"/>
    <w:rsid w:val="0096014B"/>
    <w:rsid w:val="009920C2"/>
    <w:rsid w:val="009B6DB3"/>
    <w:rsid w:val="009F5CF3"/>
    <w:rsid w:val="00A84E3C"/>
    <w:rsid w:val="00AA6F3A"/>
    <w:rsid w:val="00AF0CB5"/>
    <w:rsid w:val="00B262F0"/>
    <w:rsid w:val="00B41311"/>
    <w:rsid w:val="00C119AB"/>
    <w:rsid w:val="00C133A8"/>
    <w:rsid w:val="00C30975"/>
    <w:rsid w:val="00C363BD"/>
    <w:rsid w:val="00C52E88"/>
    <w:rsid w:val="00D360C5"/>
    <w:rsid w:val="00D52496"/>
    <w:rsid w:val="00D72E88"/>
    <w:rsid w:val="00D84D20"/>
    <w:rsid w:val="00EC3DAC"/>
    <w:rsid w:val="00ED03F6"/>
    <w:rsid w:val="00F56E2C"/>
    <w:rsid w:val="00F929B1"/>
    <w:rsid w:val="00FC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E795"/>
  <w15:chartTrackingRefBased/>
  <w15:docId w15:val="{4FA789D8-9640-4C2E-80D4-F6BEC808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E2C"/>
    <w:pPr>
      <w:spacing w:after="0" w:line="240" w:lineRule="auto"/>
    </w:pPr>
    <w:rPr>
      <w:rFonts w:ascii="Times New Roman" w:eastAsia="Times New Roman"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6E2C"/>
    <w:pPr>
      <w:ind w:left="720"/>
      <w:contextualSpacing/>
    </w:pPr>
    <w:rPr>
      <w:sz w:val="20"/>
      <w:szCs w:val="20"/>
      <w:lang w:val="en-US"/>
    </w:rPr>
  </w:style>
  <w:style w:type="character" w:styleId="Hyperlink">
    <w:name w:val="Hyperlink"/>
    <w:basedOn w:val="DefaultParagraphFont"/>
    <w:unhideWhenUsed/>
    <w:rsid w:val="00F56E2C"/>
    <w:rPr>
      <w:color w:val="0000FF"/>
      <w:u w:val="single"/>
    </w:rPr>
  </w:style>
  <w:style w:type="paragraph" w:styleId="BodyText">
    <w:name w:val="Body Text"/>
    <w:basedOn w:val="Normal"/>
    <w:link w:val="BodyTextChar"/>
    <w:semiHidden/>
    <w:unhideWhenUsed/>
    <w:rsid w:val="00F56E2C"/>
    <w:pPr>
      <w:jc w:val="both"/>
    </w:pPr>
    <w:rPr>
      <w:b/>
      <w:color w:val="0000FF"/>
      <w:lang w:eastAsia="x-none"/>
    </w:rPr>
  </w:style>
  <w:style w:type="character" w:customStyle="1" w:styleId="BodyTextChar">
    <w:name w:val="Body Text Char"/>
    <w:basedOn w:val="DefaultParagraphFont"/>
    <w:link w:val="BodyText"/>
    <w:semiHidden/>
    <w:rsid w:val="00F56E2C"/>
    <w:rPr>
      <w:rFonts w:ascii="Times New Roman" w:eastAsia="Times New Roman" w:hAnsi="Times New Roman" w:cs="Times New Roman"/>
      <w:b/>
      <w:color w:val="0000FF"/>
      <w:sz w:val="24"/>
      <w:szCs w:val="24"/>
      <w:lang w:val="sr-Cyrl-C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357074">
      <w:bodyDiv w:val="1"/>
      <w:marLeft w:val="0"/>
      <w:marRight w:val="0"/>
      <w:marTop w:val="0"/>
      <w:marBottom w:val="0"/>
      <w:divBdr>
        <w:top w:val="none" w:sz="0" w:space="0" w:color="auto"/>
        <w:left w:val="none" w:sz="0" w:space="0" w:color="auto"/>
        <w:bottom w:val="none" w:sz="0" w:space="0" w:color="auto"/>
        <w:right w:val="none" w:sz="0" w:space="0" w:color="auto"/>
      </w:divBdr>
    </w:div>
    <w:div w:id="1128938512">
      <w:bodyDiv w:val="1"/>
      <w:marLeft w:val="0"/>
      <w:marRight w:val="0"/>
      <w:marTop w:val="0"/>
      <w:marBottom w:val="0"/>
      <w:divBdr>
        <w:top w:val="none" w:sz="0" w:space="0" w:color="auto"/>
        <w:left w:val="none" w:sz="0" w:space="0" w:color="auto"/>
        <w:bottom w:val="none" w:sz="0" w:space="0" w:color="auto"/>
        <w:right w:val="none" w:sz="0" w:space="0" w:color="auto"/>
      </w:divBdr>
      <w:divsChild>
        <w:div w:id="1805807538">
          <w:marLeft w:val="0"/>
          <w:marRight w:val="0"/>
          <w:marTop w:val="0"/>
          <w:marBottom w:val="0"/>
          <w:divBdr>
            <w:top w:val="none" w:sz="0" w:space="0" w:color="auto"/>
            <w:left w:val="none" w:sz="0" w:space="0" w:color="auto"/>
            <w:bottom w:val="none" w:sz="0" w:space="0" w:color="auto"/>
            <w:right w:val="none" w:sz="0" w:space="0" w:color="auto"/>
          </w:divBdr>
        </w:div>
        <w:div w:id="829448541">
          <w:marLeft w:val="0"/>
          <w:marRight w:val="0"/>
          <w:marTop w:val="0"/>
          <w:marBottom w:val="0"/>
          <w:divBdr>
            <w:top w:val="none" w:sz="0" w:space="0" w:color="auto"/>
            <w:left w:val="none" w:sz="0" w:space="0" w:color="auto"/>
            <w:bottom w:val="none" w:sz="0" w:space="0" w:color="auto"/>
            <w:right w:val="none" w:sz="0" w:space="0" w:color="auto"/>
          </w:divBdr>
        </w:div>
        <w:div w:id="1083408183">
          <w:marLeft w:val="0"/>
          <w:marRight w:val="0"/>
          <w:marTop w:val="0"/>
          <w:marBottom w:val="0"/>
          <w:divBdr>
            <w:top w:val="none" w:sz="0" w:space="0" w:color="auto"/>
            <w:left w:val="none" w:sz="0" w:space="0" w:color="auto"/>
            <w:bottom w:val="none" w:sz="0" w:space="0" w:color="auto"/>
            <w:right w:val="none" w:sz="0" w:space="0" w:color="auto"/>
          </w:divBdr>
        </w:div>
        <w:div w:id="29965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nicaplanaustecaju@hotmail.com" TargetMode="External"/><Relationship Id="rId5" Type="http://schemas.openxmlformats.org/officeDocument/2006/relationships/hyperlink" Target="mailto:klanicaplanaustecaju@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6</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Bekvalac</dc:creator>
  <cp:keywords/>
  <dc:description/>
  <cp:lastModifiedBy>Andjela AS. Spasic</cp:lastModifiedBy>
  <cp:revision>16</cp:revision>
  <cp:lastPrinted>2021-01-21T14:28:00Z</cp:lastPrinted>
  <dcterms:created xsi:type="dcterms:W3CDTF">2021-01-13T08:06:00Z</dcterms:created>
  <dcterms:modified xsi:type="dcterms:W3CDTF">2021-01-22T08:24:00Z</dcterms:modified>
</cp:coreProperties>
</file>